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3296C" w14:textId="77777777" w:rsidR="006754F4" w:rsidRPr="00762BF0" w:rsidRDefault="00762BF0" w:rsidP="00762BF0">
      <w:pPr>
        <w:spacing w:before="360"/>
        <w:rPr>
          <w:rFonts w:ascii="Arial" w:hAnsi="Arial" w:cs="Arial"/>
          <w:b/>
        </w:rPr>
      </w:pPr>
      <w:r w:rsidRPr="00762BF0">
        <w:rPr>
          <w:rFonts w:ascii="Arial" w:hAnsi="Arial" w:cs="Arial"/>
          <w:b/>
        </w:rPr>
        <w:t>Background</w:t>
      </w:r>
    </w:p>
    <w:p w14:paraId="4258C217" w14:textId="77777777" w:rsidR="00762BF0" w:rsidRPr="0004119C" w:rsidRDefault="00762BF0" w:rsidP="00865E24">
      <w:pPr>
        <w:rPr>
          <w:rFonts w:ascii="Arial" w:hAnsi="Arial"/>
          <w:szCs w:val="22"/>
        </w:rPr>
      </w:pPr>
      <w:r w:rsidRPr="0004119C">
        <w:rPr>
          <w:rFonts w:ascii="Arial" w:hAnsi="Arial"/>
          <w:szCs w:val="22"/>
        </w:rPr>
        <w:t>Edinburgh Tenants Federation</w:t>
      </w:r>
      <w:r w:rsidR="002F2104">
        <w:rPr>
          <w:rFonts w:ascii="Arial" w:hAnsi="Arial"/>
          <w:szCs w:val="22"/>
        </w:rPr>
        <w:t xml:space="preserve"> </w:t>
      </w:r>
      <w:r w:rsidR="00176D5B">
        <w:rPr>
          <w:rFonts w:ascii="Arial" w:hAnsi="Arial"/>
          <w:szCs w:val="22"/>
        </w:rPr>
        <w:t xml:space="preserve">(ETF) </w:t>
      </w:r>
      <w:r w:rsidR="002F2104">
        <w:rPr>
          <w:rFonts w:ascii="Arial" w:hAnsi="Arial"/>
          <w:szCs w:val="22"/>
        </w:rPr>
        <w:t xml:space="preserve">was launched in October 1990.  </w:t>
      </w:r>
      <w:r w:rsidRPr="0004119C">
        <w:rPr>
          <w:rFonts w:ascii="Arial" w:hAnsi="Arial"/>
          <w:szCs w:val="22"/>
        </w:rPr>
        <w:t xml:space="preserve">It is formally recognised by the City of Edinburgh Council </w:t>
      </w:r>
      <w:r w:rsidR="00564495">
        <w:rPr>
          <w:rFonts w:ascii="Arial" w:hAnsi="Arial"/>
          <w:szCs w:val="22"/>
        </w:rPr>
        <w:t xml:space="preserve">(CEC) </w:t>
      </w:r>
      <w:r w:rsidRPr="0004119C">
        <w:rPr>
          <w:rFonts w:ascii="Arial" w:hAnsi="Arial"/>
          <w:szCs w:val="22"/>
        </w:rPr>
        <w:t>as the citywi</w:t>
      </w:r>
      <w:r w:rsidR="00176D5B">
        <w:rPr>
          <w:rFonts w:ascii="Arial" w:hAnsi="Arial"/>
          <w:szCs w:val="22"/>
        </w:rPr>
        <w:t xml:space="preserve">de negotiating body for CEC </w:t>
      </w:r>
      <w:r w:rsidRPr="0004119C">
        <w:rPr>
          <w:rFonts w:ascii="Arial" w:hAnsi="Arial"/>
          <w:szCs w:val="22"/>
        </w:rPr>
        <w:t>tenants.</w:t>
      </w:r>
    </w:p>
    <w:p w14:paraId="621ACC7D" w14:textId="77777777" w:rsidR="00762BF0" w:rsidRPr="0004119C" w:rsidRDefault="00762BF0" w:rsidP="00762BF0">
      <w:pPr>
        <w:spacing w:before="120"/>
        <w:rPr>
          <w:rFonts w:ascii="Arial" w:hAnsi="Arial"/>
          <w:szCs w:val="22"/>
        </w:rPr>
      </w:pPr>
      <w:r w:rsidRPr="0004119C">
        <w:rPr>
          <w:rFonts w:ascii="Arial" w:hAnsi="Arial"/>
          <w:szCs w:val="22"/>
        </w:rPr>
        <w:t xml:space="preserve">The Federation is an umbrella organisation of local associations </w:t>
      </w:r>
      <w:r w:rsidR="003D4262">
        <w:rPr>
          <w:rFonts w:ascii="Arial" w:hAnsi="Arial"/>
          <w:szCs w:val="22"/>
        </w:rPr>
        <w:t xml:space="preserve">and Registered Tenant Organisations (RTOs) </w:t>
      </w:r>
      <w:r w:rsidRPr="0004119C">
        <w:rPr>
          <w:rFonts w:ascii="Arial" w:hAnsi="Arial"/>
          <w:szCs w:val="22"/>
        </w:rPr>
        <w:t>that r</w:t>
      </w:r>
      <w:r w:rsidR="003D4262">
        <w:rPr>
          <w:rFonts w:ascii="Arial" w:hAnsi="Arial"/>
          <w:szCs w:val="22"/>
        </w:rPr>
        <w:t xml:space="preserve">epresent tenants at a citywide and </w:t>
      </w:r>
      <w:r w:rsidRPr="0004119C">
        <w:rPr>
          <w:rFonts w:ascii="Arial" w:hAnsi="Arial"/>
          <w:szCs w:val="22"/>
        </w:rPr>
        <w:t>policy level.  This complements and builds on the work of the associations at local and area levels dealing with day to day service delivery issues.  The Federation aims to promote the improvement of the quality of life of residents and the housing conditions of all tena</w:t>
      </w:r>
      <w:r w:rsidR="0023697E">
        <w:rPr>
          <w:rFonts w:ascii="Arial" w:hAnsi="Arial"/>
          <w:szCs w:val="22"/>
        </w:rPr>
        <w:t xml:space="preserve">nts of rented accommodation, </w:t>
      </w:r>
      <w:r w:rsidRPr="0004119C">
        <w:rPr>
          <w:rFonts w:ascii="Arial" w:hAnsi="Arial"/>
          <w:szCs w:val="22"/>
        </w:rPr>
        <w:t xml:space="preserve">in particular those at risk </w:t>
      </w:r>
      <w:r w:rsidR="0023697E">
        <w:rPr>
          <w:rFonts w:ascii="Arial" w:hAnsi="Arial"/>
          <w:szCs w:val="22"/>
        </w:rPr>
        <w:t>of exclusion</w:t>
      </w:r>
      <w:r w:rsidRPr="0004119C">
        <w:rPr>
          <w:rFonts w:ascii="Arial" w:hAnsi="Arial"/>
          <w:szCs w:val="22"/>
        </w:rPr>
        <w:t>.</w:t>
      </w:r>
      <w:r w:rsidR="001877F2">
        <w:rPr>
          <w:rFonts w:ascii="Arial" w:hAnsi="Arial"/>
          <w:szCs w:val="22"/>
        </w:rPr>
        <w:t xml:space="preserve">  In 2018, ETF changed its legal status and became a Scottish Charitable Incorporated </w:t>
      </w:r>
      <w:r w:rsidR="0023697E">
        <w:rPr>
          <w:rFonts w:ascii="Arial" w:hAnsi="Arial"/>
          <w:szCs w:val="22"/>
        </w:rPr>
        <w:t>Organisation, which</w:t>
      </w:r>
      <w:r w:rsidR="001877F2">
        <w:rPr>
          <w:rFonts w:ascii="Arial" w:hAnsi="Arial"/>
          <w:szCs w:val="22"/>
        </w:rPr>
        <w:t xml:space="preserve"> br</w:t>
      </w:r>
      <w:r w:rsidR="003D0178">
        <w:rPr>
          <w:rFonts w:ascii="Arial" w:hAnsi="Arial"/>
          <w:szCs w:val="22"/>
        </w:rPr>
        <w:t>ings new opportunities to ETF</w:t>
      </w:r>
      <w:r w:rsidR="001877F2">
        <w:rPr>
          <w:rFonts w:ascii="Arial" w:hAnsi="Arial"/>
          <w:szCs w:val="22"/>
        </w:rPr>
        <w:t xml:space="preserve">. </w:t>
      </w:r>
    </w:p>
    <w:p w14:paraId="3923B2F9" w14:textId="77777777" w:rsidR="00762BF0" w:rsidRPr="00762BF0" w:rsidRDefault="00762BF0" w:rsidP="00762BF0">
      <w:pPr>
        <w:spacing w:before="360"/>
        <w:rPr>
          <w:rFonts w:ascii="Arial" w:hAnsi="Arial" w:cs="Arial"/>
          <w:b/>
        </w:rPr>
      </w:pPr>
      <w:r w:rsidRPr="00762BF0">
        <w:rPr>
          <w:rFonts w:ascii="Arial" w:hAnsi="Arial" w:cs="Arial"/>
          <w:b/>
        </w:rPr>
        <w:t>Resources</w:t>
      </w:r>
    </w:p>
    <w:p w14:paraId="2995D2F3" w14:textId="0F96326B" w:rsidR="00762BF0" w:rsidRPr="0006181B" w:rsidRDefault="00762BF0" w:rsidP="00865E24">
      <w:pPr>
        <w:rPr>
          <w:rFonts w:ascii="Arial" w:hAnsi="Arial"/>
          <w:b/>
          <w:szCs w:val="22"/>
        </w:rPr>
      </w:pPr>
      <w:r w:rsidRPr="0004119C">
        <w:rPr>
          <w:rFonts w:ascii="Arial" w:hAnsi="Arial"/>
          <w:szCs w:val="22"/>
        </w:rPr>
        <w:t>The Federation is a voluntary o</w:t>
      </w:r>
      <w:r>
        <w:rPr>
          <w:rFonts w:ascii="Arial" w:hAnsi="Arial"/>
          <w:szCs w:val="22"/>
        </w:rPr>
        <w:t xml:space="preserve">rganisation </w:t>
      </w:r>
      <w:r w:rsidR="000856E3">
        <w:rPr>
          <w:rFonts w:ascii="Arial" w:hAnsi="Arial"/>
          <w:szCs w:val="22"/>
        </w:rPr>
        <w:t xml:space="preserve">with </w:t>
      </w:r>
      <w:r w:rsidRPr="007A3C5C">
        <w:rPr>
          <w:rFonts w:ascii="Arial" w:hAnsi="Arial"/>
          <w:color w:val="000000" w:themeColor="text1"/>
          <w:szCs w:val="22"/>
        </w:rPr>
        <w:t>an</w:t>
      </w:r>
      <w:r w:rsidR="000856E3">
        <w:rPr>
          <w:rFonts w:ascii="Arial" w:hAnsi="Arial"/>
          <w:szCs w:val="22"/>
        </w:rPr>
        <w:t xml:space="preserve"> </w:t>
      </w:r>
      <w:r>
        <w:rPr>
          <w:rFonts w:ascii="Arial" w:hAnsi="Arial"/>
          <w:szCs w:val="22"/>
        </w:rPr>
        <w:t xml:space="preserve">office </w:t>
      </w:r>
      <w:r w:rsidRPr="0004119C">
        <w:rPr>
          <w:rFonts w:ascii="Arial" w:hAnsi="Arial"/>
          <w:szCs w:val="22"/>
        </w:rPr>
        <w:t>base</w:t>
      </w:r>
      <w:r w:rsidR="000856E3">
        <w:rPr>
          <w:rFonts w:ascii="Arial" w:hAnsi="Arial"/>
          <w:szCs w:val="22"/>
        </w:rPr>
        <w:t xml:space="preserve"> </w:t>
      </w:r>
      <w:r w:rsidR="000856E3" w:rsidRPr="007A3C5C">
        <w:rPr>
          <w:rFonts w:ascii="Arial" w:hAnsi="Arial"/>
          <w:color w:val="000000" w:themeColor="text1"/>
          <w:szCs w:val="22"/>
        </w:rPr>
        <w:t>in</w:t>
      </w:r>
      <w:r w:rsidRPr="000856E3">
        <w:rPr>
          <w:rFonts w:ascii="Arial" w:hAnsi="Arial"/>
          <w:b/>
          <w:bCs/>
          <w:color w:val="FF0000"/>
          <w:szCs w:val="22"/>
        </w:rPr>
        <w:t xml:space="preserve"> </w:t>
      </w:r>
      <w:r w:rsidRPr="0004119C">
        <w:rPr>
          <w:rFonts w:ascii="Arial" w:hAnsi="Arial"/>
          <w:szCs w:val="22"/>
        </w:rPr>
        <w:t>Norton Park.  Much of our work is carried out by our office-b</w:t>
      </w:r>
      <w:r w:rsidR="00C4726B">
        <w:rPr>
          <w:rFonts w:ascii="Arial" w:hAnsi="Arial"/>
          <w:szCs w:val="22"/>
        </w:rPr>
        <w:t>earers, Executive Committee</w:t>
      </w:r>
      <w:r w:rsidR="0023697E">
        <w:rPr>
          <w:rFonts w:ascii="Arial" w:hAnsi="Arial"/>
          <w:szCs w:val="22"/>
        </w:rPr>
        <w:t xml:space="preserve"> (EC)</w:t>
      </w:r>
      <w:r w:rsidR="00C4726B">
        <w:rPr>
          <w:rFonts w:ascii="Arial" w:hAnsi="Arial"/>
          <w:szCs w:val="22"/>
        </w:rPr>
        <w:t>, activists,</w:t>
      </w:r>
      <w:r w:rsidRPr="0004119C">
        <w:rPr>
          <w:rFonts w:ascii="Arial" w:hAnsi="Arial"/>
          <w:szCs w:val="22"/>
        </w:rPr>
        <w:t xml:space="preserve"> volunteers</w:t>
      </w:r>
      <w:r w:rsidR="00C4726B">
        <w:rPr>
          <w:rFonts w:ascii="Arial" w:hAnsi="Arial"/>
          <w:szCs w:val="22"/>
        </w:rPr>
        <w:t xml:space="preserve"> and staff</w:t>
      </w:r>
      <w:r w:rsidRPr="0004119C">
        <w:rPr>
          <w:rFonts w:ascii="Arial" w:hAnsi="Arial"/>
          <w:szCs w:val="22"/>
        </w:rPr>
        <w:t xml:space="preserve">.  </w:t>
      </w:r>
      <w:r w:rsidR="002A3645">
        <w:rPr>
          <w:rFonts w:ascii="Arial" w:hAnsi="Arial"/>
          <w:szCs w:val="22"/>
        </w:rPr>
        <w:t>The Federation is funded by CEC</w:t>
      </w:r>
      <w:r w:rsidR="0023697E">
        <w:rPr>
          <w:rFonts w:ascii="Arial" w:hAnsi="Arial"/>
          <w:szCs w:val="22"/>
        </w:rPr>
        <w:t xml:space="preserve"> through a Service Level A</w:t>
      </w:r>
      <w:r w:rsidRPr="0004119C">
        <w:rPr>
          <w:rFonts w:ascii="Arial" w:hAnsi="Arial"/>
          <w:szCs w:val="22"/>
        </w:rPr>
        <w:t>greement</w:t>
      </w:r>
      <w:r w:rsidR="002A26C4">
        <w:rPr>
          <w:rFonts w:ascii="Arial" w:hAnsi="Arial"/>
          <w:szCs w:val="22"/>
        </w:rPr>
        <w:t xml:space="preserve"> which enables us to employ staff, run the </w:t>
      </w:r>
      <w:r w:rsidRPr="0004119C">
        <w:rPr>
          <w:rFonts w:ascii="Arial" w:hAnsi="Arial"/>
          <w:szCs w:val="22"/>
        </w:rPr>
        <w:t>office and support our main citywide business.</w:t>
      </w:r>
      <w:r w:rsidR="002A26C4">
        <w:rPr>
          <w:rFonts w:ascii="Arial" w:hAnsi="Arial"/>
          <w:szCs w:val="22"/>
        </w:rPr>
        <w:t xml:space="preserve">  </w:t>
      </w:r>
      <w:r w:rsidR="005A6AB2">
        <w:rPr>
          <w:rFonts w:ascii="Arial" w:hAnsi="Arial"/>
          <w:szCs w:val="22"/>
        </w:rPr>
        <w:t>We also received funding through Community Jobs Scotland to fund a</w:t>
      </w:r>
      <w:r w:rsidR="002A26C4">
        <w:rPr>
          <w:rFonts w:ascii="Arial" w:hAnsi="Arial"/>
          <w:szCs w:val="22"/>
        </w:rPr>
        <w:t xml:space="preserve">n Admin </w:t>
      </w:r>
      <w:r w:rsidR="005A6AB2">
        <w:rPr>
          <w:rFonts w:ascii="Arial" w:hAnsi="Arial"/>
          <w:szCs w:val="22"/>
        </w:rPr>
        <w:t xml:space="preserve">Assistant.  </w:t>
      </w:r>
      <w:r w:rsidRPr="0004119C">
        <w:rPr>
          <w:rFonts w:ascii="Arial" w:hAnsi="Arial"/>
          <w:szCs w:val="22"/>
        </w:rPr>
        <w:t>There is no membership fee</w:t>
      </w:r>
      <w:r w:rsidR="00E25C29">
        <w:rPr>
          <w:rFonts w:ascii="Arial" w:hAnsi="Arial"/>
          <w:szCs w:val="22"/>
        </w:rPr>
        <w:t xml:space="preserve"> to join ETF</w:t>
      </w:r>
      <w:r w:rsidRPr="0004119C">
        <w:rPr>
          <w:rFonts w:ascii="Arial" w:hAnsi="Arial"/>
          <w:szCs w:val="22"/>
        </w:rPr>
        <w:t>.</w:t>
      </w:r>
      <w:r w:rsidR="000B1CC2">
        <w:rPr>
          <w:rFonts w:ascii="Arial" w:hAnsi="Arial"/>
          <w:szCs w:val="22"/>
        </w:rPr>
        <w:t xml:space="preserve">  During the coronavirus (COVID-19) epidemic, the Federation office was closed to protect staff and ser</w:t>
      </w:r>
      <w:r w:rsidR="0023697E">
        <w:rPr>
          <w:rFonts w:ascii="Arial" w:hAnsi="Arial"/>
          <w:szCs w:val="22"/>
        </w:rPr>
        <w:t xml:space="preserve">vice users.  Staff </w:t>
      </w:r>
      <w:r w:rsidR="000B1CC2">
        <w:rPr>
          <w:rFonts w:ascii="Arial" w:hAnsi="Arial"/>
          <w:szCs w:val="22"/>
        </w:rPr>
        <w:t>work</w:t>
      </w:r>
      <w:r w:rsidR="0023697E">
        <w:rPr>
          <w:rFonts w:ascii="Arial" w:hAnsi="Arial"/>
          <w:szCs w:val="22"/>
        </w:rPr>
        <w:t>ed</w:t>
      </w:r>
      <w:r w:rsidR="000B1CC2">
        <w:rPr>
          <w:rFonts w:ascii="Arial" w:hAnsi="Arial"/>
          <w:szCs w:val="22"/>
        </w:rPr>
        <w:t xml:space="preserve"> from home</w:t>
      </w:r>
      <w:r w:rsidR="0023697E">
        <w:rPr>
          <w:rFonts w:ascii="Arial" w:hAnsi="Arial"/>
          <w:szCs w:val="22"/>
        </w:rPr>
        <w:t xml:space="preserve"> during this time</w:t>
      </w:r>
      <w:r w:rsidR="000B1CC2">
        <w:rPr>
          <w:rFonts w:ascii="Arial" w:hAnsi="Arial"/>
          <w:szCs w:val="22"/>
        </w:rPr>
        <w:t xml:space="preserve">. </w:t>
      </w:r>
    </w:p>
    <w:p w14:paraId="73CA7B9B" w14:textId="77777777" w:rsidR="00762BF0" w:rsidRPr="00762BF0" w:rsidRDefault="00762BF0" w:rsidP="00762BF0">
      <w:pPr>
        <w:spacing w:before="360"/>
        <w:rPr>
          <w:rFonts w:ascii="Arial" w:hAnsi="Arial" w:cs="Arial"/>
          <w:b/>
        </w:rPr>
      </w:pPr>
      <w:r w:rsidRPr="00762BF0">
        <w:rPr>
          <w:rFonts w:ascii="Arial" w:hAnsi="Arial" w:cs="Arial"/>
          <w:b/>
        </w:rPr>
        <w:t>Organisation and Decision Making</w:t>
      </w:r>
    </w:p>
    <w:p w14:paraId="39F4E684" w14:textId="5D701F7E" w:rsidR="00865E24" w:rsidRPr="00865E24" w:rsidRDefault="00762BF0" w:rsidP="00865E24">
      <w:pPr>
        <w:rPr>
          <w:rFonts w:ascii="Arial" w:hAnsi="Arial"/>
          <w:szCs w:val="22"/>
        </w:rPr>
      </w:pPr>
      <w:r w:rsidRPr="0004119C">
        <w:rPr>
          <w:rFonts w:ascii="Arial" w:hAnsi="Arial"/>
          <w:szCs w:val="22"/>
        </w:rPr>
        <w:t>The Federation is a membership-based organisation and is run by its members.  Memberships are r</w:t>
      </w:r>
      <w:r w:rsidR="0023697E">
        <w:rPr>
          <w:rFonts w:ascii="Arial" w:hAnsi="Arial"/>
          <w:szCs w:val="22"/>
        </w:rPr>
        <w:t>enewed</w:t>
      </w:r>
      <w:r w:rsidR="00A2689E">
        <w:rPr>
          <w:rFonts w:ascii="Arial" w:hAnsi="Arial"/>
          <w:szCs w:val="22"/>
        </w:rPr>
        <w:t xml:space="preserve"> </w:t>
      </w:r>
      <w:r w:rsidR="00D226EE">
        <w:rPr>
          <w:rFonts w:ascii="Arial" w:hAnsi="Arial"/>
          <w:szCs w:val="22"/>
        </w:rPr>
        <w:t xml:space="preserve">on an annual basis </w:t>
      </w:r>
      <w:r w:rsidR="0023697E">
        <w:rPr>
          <w:rFonts w:ascii="Arial" w:hAnsi="Arial"/>
          <w:szCs w:val="22"/>
        </w:rPr>
        <w:t>and ETF currently has</w:t>
      </w:r>
      <w:r w:rsidR="003C2F2A">
        <w:rPr>
          <w:rFonts w:ascii="Arial" w:hAnsi="Arial"/>
          <w:szCs w:val="22"/>
        </w:rPr>
        <w:t xml:space="preserve"> </w:t>
      </w:r>
      <w:r w:rsidR="00A2689E" w:rsidRPr="00A2689E">
        <w:rPr>
          <w:rFonts w:ascii="Arial" w:hAnsi="Arial"/>
          <w:bCs/>
          <w:szCs w:val="22"/>
        </w:rPr>
        <w:t>19</w:t>
      </w:r>
      <w:r w:rsidR="006E2890" w:rsidRPr="006E2890">
        <w:rPr>
          <w:rFonts w:ascii="Arial" w:hAnsi="Arial"/>
          <w:color w:val="FF0000"/>
          <w:szCs w:val="22"/>
        </w:rPr>
        <w:t xml:space="preserve"> </w:t>
      </w:r>
      <w:r w:rsidRPr="00865E24">
        <w:rPr>
          <w:rFonts w:ascii="Arial" w:hAnsi="Arial"/>
          <w:szCs w:val="22"/>
        </w:rPr>
        <w:t>tenants’ and residents’ groups in fu</w:t>
      </w:r>
      <w:r w:rsidR="00865E24" w:rsidRPr="00865E24">
        <w:rPr>
          <w:rFonts w:ascii="Arial" w:hAnsi="Arial"/>
          <w:szCs w:val="22"/>
        </w:rPr>
        <w:t>ll membership.</w:t>
      </w:r>
      <w:r w:rsidR="003F50EF" w:rsidRPr="00865E24">
        <w:rPr>
          <w:rFonts w:ascii="Arial" w:hAnsi="Arial"/>
          <w:szCs w:val="22"/>
        </w:rPr>
        <w:t xml:space="preserve"> </w:t>
      </w:r>
    </w:p>
    <w:p w14:paraId="033C1D84" w14:textId="77777777" w:rsidR="00762BF0" w:rsidRPr="00713EA8" w:rsidRDefault="00762BF0" w:rsidP="00762BF0">
      <w:pPr>
        <w:spacing w:before="120"/>
        <w:rPr>
          <w:rFonts w:ascii="Arial" w:hAnsi="Arial" w:cs="Arial"/>
        </w:rPr>
      </w:pPr>
      <w:r w:rsidRPr="0004119C">
        <w:rPr>
          <w:rFonts w:ascii="Arial" w:hAnsi="Arial"/>
          <w:szCs w:val="22"/>
        </w:rPr>
        <w:t>We provide extensive opportunities for members to be involved in our work.  The key to involvement and participation is information and we regularly inform members of our activities</w:t>
      </w:r>
      <w:r w:rsidR="00B25A69">
        <w:rPr>
          <w:rFonts w:ascii="Arial" w:hAnsi="Arial"/>
          <w:szCs w:val="22"/>
        </w:rPr>
        <w:t xml:space="preserve">.  </w:t>
      </w:r>
      <w:r w:rsidRPr="0004119C">
        <w:rPr>
          <w:rFonts w:ascii="Arial" w:hAnsi="Arial"/>
          <w:szCs w:val="22"/>
        </w:rPr>
        <w:t>All major policy decisions are made by our memb</w:t>
      </w:r>
      <w:r w:rsidR="0023697E">
        <w:rPr>
          <w:rFonts w:ascii="Arial" w:hAnsi="Arial"/>
          <w:szCs w:val="22"/>
        </w:rPr>
        <w:t>ers through regular Federation M</w:t>
      </w:r>
      <w:r w:rsidRPr="0004119C">
        <w:rPr>
          <w:rFonts w:ascii="Arial" w:hAnsi="Arial"/>
          <w:szCs w:val="22"/>
        </w:rPr>
        <w:t xml:space="preserve">eetings, the Annual General Meeting </w:t>
      </w:r>
      <w:r w:rsidR="0023697E">
        <w:rPr>
          <w:rFonts w:ascii="Arial" w:hAnsi="Arial"/>
          <w:szCs w:val="22"/>
        </w:rPr>
        <w:t xml:space="preserve">(AGM) </w:t>
      </w:r>
      <w:r w:rsidRPr="0004119C">
        <w:rPr>
          <w:rFonts w:ascii="Arial" w:hAnsi="Arial"/>
          <w:szCs w:val="22"/>
        </w:rPr>
        <w:t>and Special Members Meetings</w:t>
      </w:r>
      <w:r w:rsidR="001B79E5">
        <w:rPr>
          <w:rFonts w:ascii="Arial" w:hAnsi="Arial"/>
          <w:szCs w:val="22"/>
        </w:rPr>
        <w:t xml:space="preserve"> (where appropriate)</w:t>
      </w:r>
      <w:r w:rsidRPr="0004119C">
        <w:rPr>
          <w:rFonts w:ascii="Arial" w:hAnsi="Arial"/>
          <w:szCs w:val="22"/>
        </w:rPr>
        <w:t>.  As the workload of the organisation is considerable and expanding, the Federati</w:t>
      </w:r>
      <w:r w:rsidR="002A593E">
        <w:rPr>
          <w:rFonts w:ascii="Arial" w:hAnsi="Arial"/>
          <w:szCs w:val="22"/>
        </w:rPr>
        <w:t>on follows a detailed work plan.</w:t>
      </w:r>
    </w:p>
    <w:p w14:paraId="3444EFF9" w14:textId="172A7281" w:rsidR="00947B54" w:rsidRDefault="0023697E" w:rsidP="00762BF0">
      <w:pPr>
        <w:spacing w:before="120"/>
        <w:rPr>
          <w:rFonts w:ascii="Arial" w:hAnsi="Arial"/>
          <w:szCs w:val="22"/>
        </w:rPr>
      </w:pPr>
      <w:r>
        <w:rPr>
          <w:rFonts w:ascii="Arial" w:hAnsi="Arial"/>
          <w:szCs w:val="22"/>
        </w:rPr>
        <w:t>Our members elect the EC</w:t>
      </w:r>
      <w:r w:rsidR="00762BF0" w:rsidRPr="0004119C">
        <w:rPr>
          <w:rFonts w:ascii="Arial" w:hAnsi="Arial"/>
          <w:szCs w:val="22"/>
        </w:rPr>
        <w:t xml:space="preserve"> which meet monthly to take responsibility for the day to day running of the organisati</w:t>
      </w:r>
      <w:r w:rsidR="00D65505">
        <w:rPr>
          <w:rFonts w:ascii="Arial" w:hAnsi="Arial"/>
          <w:szCs w:val="22"/>
        </w:rPr>
        <w:t xml:space="preserve">on </w:t>
      </w:r>
      <w:r w:rsidR="00762BF0" w:rsidRPr="0004119C">
        <w:rPr>
          <w:rFonts w:ascii="Arial" w:hAnsi="Arial"/>
          <w:szCs w:val="22"/>
        </w:rPr>
        <w:t>and implementing policy.  Specific city-wide groups are set up to deal with major areas</w:t>
      </w:r>
      <w:r w:rsidR="00467DFD">
        <w:rPr>
          <w:rFonts w:ascii="Arial" w:hAnsi="Arial"/>
          <w:szCs w:val="22"/>
        </w:rPr>
        <w:t xml:space="preserve"> of ongoing work</w:t>
      </w:r>
      <w:r w:rsidR="006E2890">
        <w:rPr>
          <w:rFonts w:ascii="Arial" w:hAnsi="Arial"/>
          <w:b/>
          <w:bCs/>
          <w:color w:val="FF0000"/>
          <w:szCs w:val="22"/>
        </w:rPr>
        <w:t>,</w:t>
      </w:r>
      <w:r w:rsidR="00467DFD">
        <w:rPr>
          <w:rFonts w:ascii="Arial" w:hAnsi="Arial"/>
          <w:szCs w:val="22"/>
        </w:rPr>
        <w:t xml:space="preserve"> for example, </w:t>
      </w:r>
      <w:r w:rsidR="00F955B1">
        <w:rPr>
          <w:rFonts w:ascii="Arial" w:hAnsi="Arial"/>
          <w:szCs w:val="22"/>
        </w:rPr>
        <w:t xml:space="preserve">repairs </w:t>
      </w:r>
      <w:r w:rsidR="003D2FC9">
        <w:rPr>
          <w:rFonts w:ascii="Arial" w:hAnsi="Arial"/>
          <w:szCs w:val="22"/>
        </w:rPr>
        <w:t>and</w:t>
      </w:r>
      <w:r w:rsidR="00D226EE">
        <w:rPr>
          <w:rFonts w:ascii="Arial" w:hAnsi="Arial"/>
          <w:szCs w:val="22"/>
        </w:rPr>
        <w:t xml:space="preserve"> high-rise</w:t>
      </w:r>
      <w:r w:rsidR="003D2FC9">
        <w:rPr>
          <w:rFonts w:ascii="Arial" w:hAnsi="Arial"/>
          <w:szCs w:val="22"/>
        </w:rPr>
        <w:t xml:space="preserve"> </w:t>
      </w:r>
      <w:r w:rsidR="00762BF0" w:rsidRPr="0004119C">
        <w:rPr>
          <w:rFonts w:ascii="Arial" w:hAnsi="Arial"/>
          <w:szCs w:val="22"/>
        </w:rPr>
        <w:t xml:space="preserve">flats.  These are open to </w:t>
      </w:r>
      <w:r w:rsidR="006273EF">
        <w:rPr>
          <w:rFonts w:ascii="Arial" w:hAnsi="Arial"/>
          <w:szCs w:val="22"/>
        </w:rPr>
        <w:t xml:space="preserve">individual tenants and </w:t>
      </w:r>
      <w:r w:rsidR="00762BF0" w:rsidRPr="0004119C">
        <w:rPr>
          <w:rFonts w:ascii="Arial" w:hAnsi="Arial"/>
          <w:szCs w:val="22"/>
        </w:rPr>
        <w:t>representatives of member groups from across the</w:t>
      </w:r>
      <w:r w:rsidR="003D2FC9">
        <w:rPr>
          <w:rFonts w:ascii="Arial" w:hAnsi="Arial"/>
          <w:szCs w:val="22"/>
        </w:rPr>
        <w:t xml:space="preserve"> city and are an opportunity to </w:t>
      </w:r>
      <w:r w:rsidR="00762BF0" w:rsidRPr="0004119C">
        <w:rPr>
          <w:rFonts w:ascii="Arial" w:hAnsi="Arial"/>
          <w:szCs w:val="22"/>
        </w:rPr>
        <w:t>undertake detailed work on be</w:t>
      </w:r>
      <w:r w:rsidR="008A2043">
        <w:rPr>
          <w:rFonts w:ascii="Arial" w:hAnsi="Arial"/>
          <w:szCs w:val="22"/>
        </w:rPr>
        <w:t>half of the Federation with CEC</w:t>
      </w:r>
      <w:r w:rsidR="00762BF0" w:rsidRPr="0004119C">
        <w:rPr>
          <w:rFonts w:ascii="Arial" w:hAnsi="Arial"/>
          <w:szCs w:val="22"/>
        </w:rPr>
        <w:t xml:space="preserve">.  </w:t>
      </w:r>
      <w:r w:rsidR="00762BF0" w:rsidRPr="0004119C">
        <w:rPr>
          <w:rFonts w:ascii="Arial" w:hAnsi="Arial"/>
          <w:szCs w:val="22"/>
        </w:rPr>
        <w:lastRenderedPageBreak/>
        <w:t>The groups report regularly to the membership and Executive Committee, to whom they are ultimately accountable.</w:t>
      </w:r>
    </w:p>
    <w:p w14:paraId="53B704F1" w14:textId="77777777" w:rsidR="004F6EA2" w:rsidRPr="004F6EA2" w:rsidRDefault="004F6EA2" w:rsidP="00762BF0">
      <w:pPr>
        <w:spacing w:before="120"/>
        <w:rPr>
          <w:rFonts w:ascii="Arial" w:hAnsi="Arial" w:cs="Arial"/>
          <w:szCs w:val="22"/>
        </w:rPr>
      </w:pPr>
      <w:r w:rsidRPr="004F6EA2">
        <w:rPr>
          <w:rFonts w:ascii="Arial" w:hAnsi="Arial" w:cs="Arial"/>
        </w:rPr>
        <w:t>In the last year, ETF has adapted to changes in the approach to tenant participation in Edinburgh.  These changes focussed on developing a more local presence,</w:t>
      </w:r>
      <w:r w:rsidR="00537E64">
        <w:rPr>
          <w:rFonts w:ascii="Arial" w:hAnsi="Arial" w:cs="Arial"/>
        </w:rPr>
        <w:t xml:space="preserve"> including EC</w:t>
      </w:r>
      <w:r w:rsidRPr="004F6EA2">
        <w:rPr>
          <w:rFonts w:ascii="Arial" w:hAnsi="Arial" w:cs="Arial"/>
        </w:rPr>
        <w:t xml:space="preserve"> members meeting with senior housing staff in their respective localities.  These meetings have enabled EC members to find out what is happening in their individual localities and for CEC staff to find out more about the work of ETF.</w:t>
      </w:r>
    </w:p>
    <w:p w14:paraId="2F456818" w14:textId="77777777" w:rsidR="00762BF0" w:rsidRPr="00762BF0" w:rsidRDefault="00762BF0" w:rsidP="00762BF0">
      <w:pPr>
        <w:spacing w:before="360"/>
        <w:rPr>
          <w:rFonts w:ascii="Arial" w:hAnsi="Arial" w:cs="Arial"/>
          <w:b/>
        </w:rPr>
      </w:pPr>
      <w:r w:rsidRPr="00762BF0">
        <w:rPr>
          <w:rFonts w:ascii="Arial" w:hAnsi="Arial" w:cs="Arial"/>
          <w:b/>
        </w:rPr>
        <w:t>Informing and Involving the Membership</w:t>
      </w:r>
    </w:p>
    <w:p w14:paraId="14B732B1" w14:textId="502A0BF7" w:rsidR="00762BF0" w:rsidRPr="0004119C" w:rsidRDefault="00762BF0" w:rsidP="00B25A69">
      <w:pPr>
        <w:rPr>
          <w:rFonts w:ascii="Arial" w:hAnsi="Arial"/>
          <w:szCs w:val="22"/>
        </w:rPr>
      </w:pPr>
      <w:r w:rsidRPr="0004119C">
        <w:rPr>
          <w:rFonts w:ascii="Arial" w:hAnsi="Arial"/>
          <w:szCs w:val="22"/>
        </w:rPr>
        <w:t xml:space="preserve">Keeping the membership well informed and up to date on developments at all levels is carried out through a variety of methods. </w:t>
      </w:r>
      <w:r w:rsidR="003E4232">
        <w:rPr>
          <w:rFonts w:ascii="Arial" w:hAnsi="Arial"/>
          <w:szCs w:val="22"/>
        </w:rPr>
        <w:t xml:space="preserve"> Member groups receive a bi-monthly</w:t>
      </w:r>
      <w:r w:rsidRPr="0004119C">
        <w:rPr>
          <w:rFonts w:ascii="Arial" w:hAnsi="Arial"/>
          <w:szCs w:val="22"/>
        </w:rPr>
        <w:t xml:space="preserve"> newsletter, </w:t>
      </w:r>
      <w:r w:rsidRPr="0004119C">
        <w:rPr>
          <w:rFonts w:ascii="Arial" w:hAnsi="Arial"/>
          <w:i/>
          <w:szCs w:val="22"/>
        </w:rPr>
        <w:t>Federation Matters</w:t>
      </w:r>
      <w:r w:rsidRPr="0004119C">
        <w:rPr>
          <w:rFonts w:ascii="Arial" w:hAnsi="Arial"/>
          <w:szCs w:val="22"/>
        </w:rPr>
        <w:t>; members can also sign up to our mo</w:t>
      </w:r>
      <w:r w:rsidR="00537E64">
        <w:rPr>
          <w:rFonts w:ascii="Arial" w:hAnsi="Arial"/>
          <w:szCs w:val="22"/>
        </w:rPr>
        <w:t>nthly E-N</w:t>
      </w:r>
      <w:r w:rsidR="00B30F5F">
        <w:rPr>
          <w:rFonts w:ascii="Arial" w:hAnsi="Arial"/>
          <w:szCs w:val="22"/>
        </w:rPr>
        <w:t>ewsletter.  Over 3</w:t>
      </w:r>
      <w:r w:rsidR="008A2043">
        <w:rPr>
          <w:rFonts w:ascii="Arial" w:hAnsi="Arial"/>
          <w:szCs w:val="22"/>
        </w:rPr>
        <w:t xml:space="preserve">000 copies of our </w:t>
      </w:r>
      <w:r w:rsidR="00231820">
        <w:rPr>
          <w:rFonts w:ascii="Arial" w:hAnsi="Arial"/>
          <w:szCs w:val="22"/>
        </w:rPr>
        <w:t xml:space="preserve">newsletter </w:t>
      </w:r>
      <w:r w:rsidRPr="0004119C">
        <w:rPr>
          <w:rFonts w:ascii="Arial" w:hAnsi="Arial"/>
          <w:i/>
          <w:szCs w:val="22"/>
        </w:rPr>
        <w:t>Tenants Voice</w:t>
      </w:r>
      <w:r w:rsidR="005A7FAB">
        <w:rPr>
          <w:rFonts w:ascii="Arial" w:hAnsi="Arial"/>
          <w:szCs w:val="22"/>
        </w:rPr>
        <w:t xml:space="preserve"> is distributed </w:t>
      </w:r>
      <w:r w:rsidR="00766A31">
        <w:rPr>
          <w:rFonts w:ascii="Arial" w:hAnsi="Arial"/>
          <w:szCs w:val="22"/>
        </w:rPr>
        <w:t xml:space="preserve">three times per year </w:t>
      </w:r>
      <w:r w:rsidR="00231820">
        <w:rPr>
          <w:rFonts w:ascii="Arial" w:hAnsi="Arial"/>
          <w:szCs w:val="22"/>
        </w:rPr>
        <w:t>in paper form or downloaded from our website</w:t>
      </w:r>
      <w:r w:rsidRPr="0004119C">
        <w:rPr>
          <w:rFonts w:ascii="Arial" w:hAnsi="Arial"/>
          <w:szCs w:val="22"/>
        </w:rPr>
        <w:t xml:space="preserve">.  </w:t>
      </w:r>
      <w:r w:rsidR="007B1C70">
        <w:rPr>
          <w:rFonts w:ascii="Arial" w:hAnsi="Arial"/>
          <w:szCs w:val="22"/>
        </w:rPr>
        <w:t xml:space="preserve">We produce an Annual Report </w:t>
      </w:r>
      <w:r w:rsidR="00C667DD">
        <w:rPr>
          <w:rFonts w:ascii="Arial" w:hAnsi="Arial"/>
          <w:szCs w:val="22"/>
        </w:rPr>
        <w:t>which is approved at our AGM</w:t>
      </w:r>
      <w:r w:rsidR="007B1C70">
        <w:rPr>
          <w:rFonts w:ascii="Arial" w:hAnsi="Arial"/>
          <w:szCs w:val="22"/>
        </w:rPr>
        <w:t xml:space="preserve">.  </w:t>
      </w:r>
      <w:r w:rsidRPr="0004119C">
        <w:rPr>
          <w:rFonts w:ascii="Arial" w:hAnsi="Arial"/>
          <w:szCs w:val="22"/>
        </w:rPr>
        <w:t xml:space="preserve">Our website, Twitter and Facebook pages are updated on a regular basis.  Ad hoc mailings </w:t>
      </w:r>
      <w:r w:rsidR="001877F2">
        <w:rPr>
          <w:rFonts w:ascii="Arial" w:hAnsi="Arial"/>
          <w:szCs w:val="22"/>
        </w:rPr>
        <w:t xml:space="preserve">are also circulated, which include </w:t>
      </w:r>
      <w:r w:rsidR="005A00B4" w:rsidRPr="0063604E">
        <w:rPr>
          <w:rFonts w:ascii="Arial" w:hAnsi="Arial"/>
          <w:color w:val="000000" w:themeColor="text1"/>
          <w:szCs w:val="22"/>
        </w:rPr>
        <w:t>publicity for</w:t>
      </w:r>
      <w:r w:rsidR="005A00B4" w:rsidRPr="0063604E">
        <w:rPr>
          <w:rFonts w:ascii="Arial" w:hAnsi="Arial"/>
          <w:b/>
          <w:bCs/>
          <w:color w:val="000000" w:themeColor="text1"/>
          <w:szCs w:val="22"/>
        </w:rPr>
        <w:t xml:space="preserve"> </w:t>
      </w:r>
      <w:r w:rsidR="001877F2">
        <w:rPr>
          <w:rFonts w:ascii="Arial" w:hAnsi="Arial"/>
          <w:szCs w:val="22"/>
        </w:rPr>
        <w:t xml:space="preserve">Repairs, High Flats and quarterly members’ meetings.  </w:t>
      </w:r>
      <w:r w:rsidRPr="0004119C">
        <w:rPr>
          <w:rFonts w:ascii="Arial" w:hAnsi="Arial"/>
          <w:szCs w:val="22"/>
        </w:rPr>
        <w:t>Memb</w:t>
      </w:r>
      <w:r w:rsidR="00854AC5">
        <w:rPr>
          <w:rFonts w:ascii="Arial" w:hAnsi="Arial"/>
          <w:szCs w:val="22"/>
        </w:rPr>
        <w:t>ers receive quarterly</w:t>
      </w:r>
      <w:r w:rsidRPr="0004119C">
        <w:rPr>
          <w:rFonts w:ascii="Arial" w:hAnsi="Arial"/>
          <w:szCs w:val="22"/>
        </w:rPr>
        <w:t xml:space="preserve"> </w:t>
      </w:r>
      <w:r w:rsidR="00C667DD">
        <w:rPr>
          <w:rFonts w:ascii="Arial" w:hAnsi="Arial"/>
          <w:szCs w:val="22"/>
        </w:rPr>
        <w:t>Progress R</w:t>
      </w:r>
      <w:r w:rsidRPr="0004119C">
        <w:rPr>
          <w:rFonts w:ascii="Arial" w:hAnsi="Arial"/>
          <w:szCs w:val="22"/>
        </w:rPr>
        <w:t xml:space="preserve">eports on all areas of work and have an opportunity to determine future </w:t>
      </w:r>
      <w:r w:rsidR="00C667DD">
        <w:rPr>
          <w:rFonts w:ascii="Arial" w:hAnsi="Arial"/>
          <w:szCs w:val="22"/>
        </w:rPr>
        <w:t>policy direction</w:t>
      </w:r>
      <w:r w:rsidRPr="0004119C">
        <w:rPr>
          <w:rFonts w:ascii="Arial" w:hAnsi="Arial"/>
          <w:szCs w:val="22"/>
        </w:rPr>
        <w:t>.</w:t>
      </w:r>
    </w:p>
    <w:p w14:paraId="53207F33" w14:textId="77777777" w:rsidR="00762BF0" w:rsidRDefault="00762BF0" w:rsidP="00762BF0">
      <w:pPr>
        <w:spacing w:before="120"/>
        <w:rPr>
          <w:rFonts w:ascii="Arial" w:hAnsi="Arial"/>
          <w:szCs w:val="22"/>
        </w:rPr>
      </w:pPr>
      <w:r w:rsidRPr="0004119C">
        <w:rPr>
          <w:rFonts w:ascii="Arial" w:hAnsi="Arial"/>
          <w:szCs w:val="22"/>
        </w:rPr>
        <w:t>Each of the citywide groups, currently Repairs, High Flats</w:t>
      </w:r>
      <w:r w:rsidR="001877F2">
        <w:rPr>
          <w:rFonts w:ascii="Arial" w:hAnsi="Arial"/>
          <w:szCs w:val="22"/>
        </w:rPr>
        <w:t xml:space="preserve"> </w:t>
      </w:r>
      <w:r w:rsidRPr="0004119C">
        <w:rPr>
          <w:rFonts w:ascii="Arial" w:hAnsi="Arial"/>
          <w:szCs w:val="22"/>
        </w:rPr>
        <w:t>a</w:t>
      </w:r>
      <w:r w:rsidR="0095555E">
        <w:rPr>
          <w:rFonts w:ascii="Arial" w:hAnsi="Arial"/>
          <w:szCs w:val="22"/>
        </w:rPr>
        <w:t xml:space="preserve">nd Tenant Led Inspections </w:t>
      </w:r>
      <w:r w:rsidRPr="0004119C">
        <w:rPr>
          <w:rFonts w:ascii="Arial" w:hAnsi="Arial"/>
          <w:szCs w:val="22"/>
        </w:rPr>
        <w:t xml:space="preserve">are in regular communication with the membership.  The groups are the most successful way of involving the broadest range of the membership.  They address everyday concerns and issues and provide an opportunity </w:t>
      </w:r>
      <w:r w:rsidR="004E113F">
        <w:rPr>
          <w:rFonts w:ascii="Arial" w:hAnsi="Arial"/>
          <w:szCs w:val="22"/>
        </w:rPr>
        <w:t>to participate directly with CEC</w:t>
      </w:r>
      <w:r w:rsidRPr="0004119C">
        <w:rPr>
          <w:rFonts w:ascii="Arial" w:hAnsi="Arial"/>
          <w:szCs w:val="22"/>
        </w:rPr>
        <w:t xml:space="preserve"> and other landlords in developing and monitoring policies and new forms of service delivery that will make a difference to tenants throughout the city.</w:t>
      </w:r>
    </w:p>
    <w:p w14:paraId="20BCABA2" w14:textId="77777777" w:rsidR="00257BA0" w:rsidRPr="00706487" w:rsidRDefault="00257BA0" w:rsidP="00762BF0">
      <w:pPr>
        <w:spacing w:before="120"/>
        <w:rPr>
          <w:rFonts w:ascii="Arial" w:hAnsi="Arial" w:cs="Arial"/>
          <w:szCs w:val="22"/>
        </w:rPr>
      </w:pPr>
      <w:r w:rsidRPr="00706487">
        <w:rPr>
          <w:rFonts w:ascii="Arial" w:hAnsi="Arial" w:cs="Arial"/>
        </w:rPr>
        <w:t xml:space="preserve">As well as formal meetings, ETF holds social and other events throughout the year to provide more informal opportunities for tenants to exchange views, advice and experience.  </w:t>
      </w:r>
      <w:r w:rsidR="00706487" w:rsidRPr="00706487">
        <w:rPr>
          <w:rFonts w:ascii="Arial" w:hAnsi="Arial" w:cs="Arial"/>
        </w:rPr>
        <w:t>ETF</w:t>
      </w:r>
      <w:r w:rsidRPr="00706487">
        <w:rPr>
          <w:rFonts w:ascii="Arial" w:hAnsi="Arial" w:cs="Arial"/>
        </w:rPr>
        <w:t xml:space="preserve"> provide</w:t>
      </w:r>
      <w:r w:rsidR="00706487" w:rsidRPr="00706487">
        <w:rPr>
          <w:rFonts w:ascii="Arial" w:hAnsi="Arial" w:cs="Arial"/>
        </w:rPr>
        <w:t>s</w:t>
      </w:r>
      <w:r w:rsidRPr="00706487">
        <w:rPr>
          <w:rFonts w:ascii="Arial" w:hAnsi="Arial" w:cs="Arial"/>
        </w:rPr>
        <w:t xml:space="preserve"> training on a range of topics from committee skills to n</w:t>
      </w:r>
      <w:r w:rsidR="00706487" w:rsidRPr="00706487">
        <w:rPr>
          <w:rFonts w:ascii="Arial" w:hAnsi="Arial" w:cs="Arial"/>
        </w:rPr>
        <w:t>egotiating with your landlord</w:t>
      </w:r>
      <w:r w:rsidR="00D74269">
        <w:rPr>
          <w:rFonts w:ascii="Arial" w:hAnsi="Arial" w:cs="Arial"/>
        </w:rPr>
        <w:t xml:space="preserve"> and public speaking</w:t>
      </w:r>
      <w:r w:rsidR="00706487" w:rsidRPr="00706487">
        <w:rPr>
          <w:rFonts w:ascii="Arial" w:hAnsi="Arial" w:cs="Arial"/>
        </w:rPr>
        <w:t xml:space="preserve">.  This can be done individually, with your </w:t>
      </w:r>
      <w:r w:rsidR="0095555E">
        <w:rPr>
          <w:rFonts w:ascii="Arial" w:hAnsi="Arial" w:cs="Arial"/>
        </w:rPr>
        <w:t xml:space="preserve">RTO </w:t>
      </w:r>
      <w:r w:rsidR="00706487" w:rsidRPr="00706487">
        <w:rPr>
          <w:rFonts w:ascii="Arial" w:hAnsi="Arial" w:cs="Arial"/>
        </w:rPr>
        <w:t xml:space="preserve">or as part of a wider ETF training programme.  </w:t>
      </w:r>
      <w:r w:rsidRPr="00706487">
        <w:rPr>
          <w:rFonts w:ascii="Arial" w:hAnsi="Arial" w:cs="Arial"/>
        </w:rPr>
        <w:t>Please get in touch if you would like to take part in any ETF training</w:t>
      </w:r>
      <w:r w:rsidR="00706487" w:rsidRPr="00706487">
        <w:rPr>
          <w:rFonts w:ascii="Arial" w:hAnsi="Arial" w:cs="Arial"/>
        </w:rPr>
        <w:t xml:space="preserve"> activities or to find out more. </w:t>
      </w:r>
    </w:p>
    <w:p w14:paraId="0111331B" w14:textId="3696690A" w:rsidR="00057238" w:rsidRPr="0004119C" w:rsidRDefault="00057238" w:rsidP="00762BF0">
      <w:pPr>
        <w:spacing w:before="120"/>
        <w:rPr>
          <w:rFonts w:ascii="Arial" w:hAnsi="Arial"/>
          <w:szCs w:val="22"/>
        </w:rPr>
      </w:pPr>
      <w:r>
        <w:rPr>
          <w:rFonts w:ascii="Arial" w:hAnsi="Arial"/>
          <w:szCs w:val="22"/>
        </w:rPr>
        <w:t>Digital work is an emerging theme for ETF as we realise the need to support</w:t>
      </w:r>
      <w:r w:rsidR="0063604E">
        <w:rPr>
          <w:rFonts w:ascii="Arial" w:hAnsi="Arial"/>
          <w:szCs w:val="22"/>
        </w:rPr>
        <w:t xml:space="preserve"> tenants’</w:t>
      </w:r>
      <w:r>
        <w:rPr>
          <w:rFonts w:ascii="Arial" w:hAnsi="Arial"/>
          <w:szCs w:val="22"/>
        </w:rPr>
        <w:t xml:space="preserve"> </w:t>
      </w:r>
      <w:r w:rsidR="00A06FBB">
        <w:rPr>
          <w:rFonts w:ascii="Arial" w:hAnsi="Arial"/>
          <w:szCs w:val="22"/>
        </w:rPr>
        <w:t xml:space="preserve">and RTOs </w:t>
      </w:r>
      <w:r w:rsidR="004F6EA2">
        <w:rPr>
          <w:rFonts w:ascii="Arial" w:hAnsi="Arial"/>
          <w:szCs w:val="22"/>
        </w:rPr>
        <w:t xml:space="preserve">to get online.  </w:t>
      </w:r>
      <w:r w:rsidR="004F6EA2" w:rsidRPr="00A81B6F">
        <w:rPr>
          <w:rFonts w:ascii="Arial" w:hAnsi="Arial" w:cs="Arial"/>
        </w:rPr>
        <w:t xml:space="preserve">The outbreak of COVID-19 has only </w:t>
      </w:r>
      <w:r w:rsidR="005A00B4" w:rsidRPr="0063604E">
        <w:rPr>
          <w:rFonts w:ascii="Arial" w:hAnsi="Arial" w:cs="Arial"/>
          <w:color w:val="000000" w:themeColor="text1"/>
        </w:rPr>
        <w:t>exacerbated</w:t>
      </w:r>
      <w:r w:rsidR="005A00B4">
        <w:rPr>
          <w:rFonts w:ascii="Arial" w:hAnsi="Arial" w:cs="Arial"/>
        </w:rPr>
        <w:t xml:space="preserve"> </w:t>
      </w:r>
      <w:r w:rsidR="004F6EA2" w:rsidRPr="00A81B6F">
        <w:rPr>
          <w:rFonts w:ascii="Arial" w:hAnsi="Arial" w:cs="Arial"/>
        </w:rPr>
        <w:t>the need for tenants to increase their digital skills to overcome loneliness, isolation and improve their mental health.</w:t>
      </w:r>
      <w:r w:rsidR="004F6EA2">
        <w:rPr>
          <w:rFonts w:ascii="Arial" w:hAnsi="Arial" w:cs="Arial"/>
        </w:rPr>
        <w:t xml:space="preserve">  ETF holds regular meetings with CEC staff to discuss a range of topics and issues.  These meetings were temporarily put on hold due to COVID-19.  We have started holding these meetings again via zoom and Microsoft teams</w:t>
      </w:r>
      <w:r w:rsidR="00FB022E">
        <w:rPr>
          <w:rFonts w:ascii="Arial" w:hAnsi="Arial" w:cs="Arial"/>
        </w:rPr>
        <w:t xml:space="preserve"> and will continue to do so for the foreseeable future</w:t>
      </w:r>
      <w:r w:rsidR="004F6EA2">
        <w:rPr>
          <w:rFonts w:ascii="Arial" w:hAnsi="Arial" w:cs="Arial"/>
        </w:rPr>
        <w:t>.</w:t>
      </w:r>
    </w:p>
    <w:p w14:paraId="0BE250B4" w14:textId="77777777" w:rsidR="00947B54" w:rsidRPr="0094131E" w:rsidRDefault="00762BF0" w:rsidP="0094131E">
      <w:pPr>
        <w:spacing w:before="360"/>
        <w:rPr>
          <w:rFonts w:ascii="Arial" w:hAnsi="Arial" w:cs="Arial"/>
          <w:b/>
        </w:rPr>
      </w:pPr>
      <w:r w:rsidRPr="0094131E">
        <w:rPr>
          <w:rFonts w:ascii="Arial" w:hAnsi="Arial" w:cs="Arial"/>
          <w:b/>
        </w:rPr>
        <w:t>Outreach Work</w:t>
      </w:r>
    </w:p>
    <w:p w14:paraId="5C847DEA" w14:textId="619665FF" w:rsidR="00C4207A" w:rsidRPr="0063604E" w:rsidRDefault="00762BF0" w:rsidP="0063604E">
      <w:pPr>
        <w:pStyle w:val="BodyText2"/>
        <w:tabs>
          <w:tab w:val="left" w:pos="-284"/>
        </w:tabs>
        <w:rPr>
          <w:rFonts w:ascii="Arial" w:hAnsi="Arial"/>
          <w:sz w:val="24"/>
          <w:szCs w:val="22"/>
        </w:rPr>
      </w:pPr>
      <w:r w:rsidRPr="0004119C">
        <w:rPr>
          <w:rFonts w:ascii="Arial" w:hAnsi="Arial"/>
          <w:sz w:val="24"/>
          <w:szCs w:val="22"/>
        </w:rPr>
        <w:t>The Federation provides development and practical support to local peo</w:t>
      </w:r>
      <w:r w:rsidR="00706487">
        <w:rPr>
          <w:rFonts w:ascii="Arial" w:hAnsi="Arial"/>
          <w:sz w:val="24"/>
          <w:szCs w:val="22"/>
        </w:rPr>
        <w:t>ple who wish to set up new RTOs</w:t>
      </w:r>
      <w:r w:rsidRPr="0004119C">
        <w:rPr>
          <w:rFonts w:ascii="Arial" w:hAnsi="Arial"/>
          <w:sz w:val="24"/>
          <w:szCs w:val="22"/>
        </w:rPr>
        <w:t xml:space="preserve"> and those groups already established who wish assistance with str</w:t>
      </w:r>
      <w:r w:rsidR="00C439A9">
        <w:rPr>
          <w:rFonts w:ascii="Arial" w:hAnsi="Arial"/>
          <w:sz w:val="24"/>
          <w:szCs w:val="22"/>
        </w:rPr>
        <w:t xml:space="preserve">engthening their organisation.  </w:t>
      </w:r>
      <w:r w:rsidRPr="0004119C">
        <w:rPr>
          <w:rFonts w:ascii="Arial" w:hAnsi="Arial"/>
          <w:sz w:val="24"/>
          <w:szCs w:val="22"/>
        </w:rPr>
        <w:t xml:space="preserve">Intervention and the provision of support at a local level is </w:t>
      </w:r>
      <w:r w:rsidR="00084F1A">
        <w:rPr>
          <w:rFonts w:ascii="Arial" w:hAnsi="Arial"/>
          <w:sz w:val="24"/>
          <w:szCs w:val="22"/>
        </w:rPr>
        <w:t>undertaken on request</w:t>
      </w:r>
      <w:r w:rsidRPr="0004119C">
        <w:rPr>
          <w:rFonts w:ascii="Arial" w:hAnsi="Arial"/>
          <w:sz w:val="24"/>
          <w:szCs w:val="22"/>
        </w:rPr>
        <w:t>.  This developmen</w:t>
      </w:r>
      <w:r w:rsidR="00084F1A">
        <w:rPr>
          <w:rFonts w:ascii="Arial" w:hAnsi="Arial"/>
          <w:sz w:val="24"/>
          <w:szCs w:val="22"/>
        </w:rPr>
        <w:t xml:space="preserve">t work is primarily for CEC </w:t>
      </w:r>
      <w:r w:rsidRPr="0004119C">
        <w:rPr>
          <w:rFonts w:ascii="Arial" w:hAnsi="Arial"/>
          <w:sz w:val="24"/>
          <w:szCs w:val="22"/>
        </w:rPr>
        <w:t>tenants.</w:t>
      </w:r>
      <w:r w:rsidR="0063604E">
        <w:rPr>
          <w:rFonts w:ascii="Arial" w:hAnsi="Arial"/>
          <w:sz w:val="24"/>
          <w:szCs w:val="22"/>
        </w:rPr>
        <w:t xml:space="preserve">  </w:t>
      </w:r>
      <w:r w:rsidRPr="0004119C">
        <w:rPr>
          <w:rFonts w:ascii="Arial" w:hAnsi="Arial"/>
          <w:szCs w:val="22"/>
        </w:rPr>
        <w:t xml:space="preserve">The Federation </w:t>
      </w:r>
      <w:r w:rsidR="0063604E">
        <w:rPr>
          <w:rFonts w:ascii="Arial" w:hAnsi="Arial"/>
          <w:szCs w:val="22"/>
        </w:rPr>
        <w:t xml:space="preserve">also </w:t>
      </w:r>
      <w:r w:rsidRPr="0004119C">
        <w:rPr>
          <w:rFonts w:ascii="Arial" w:hAnsi="Arial"/>
          <w:szCs w:val="22"/>
        </w:rPr>
        <w:t xml:space="preserve">works with the </w:t>
      </w:r>
      <w:r w:rsidR="0063604E">
        <w:rPr>
          <w:rFonts w:ascii="Arial" w:hAnsi="Arial"/>
          <w:szCs w:val="22"/>
        </w:rPr>
        <w:t xml:space="preserve">Neighbourhood Alliance in </w:t>
      </w:r>
      <w:r w:rsidR="006A1E4F">
        <w:rPr>
          <w:rFonts w:ascii="Arial" w:hAnsi="Arial"/>
          <w:szCs w:val="22"/>
        </w:rPr>
        <w:t xml:space="preserve">Craigmillar.  </w:t>
      </w:r>
    </w:p>
    <w:p w14:paraId="61DF5D96" w14:textId="77777777" w:rsidR="00762BF0" w:rsidRPr="00C439A9" w:rsidRDefault="00762BF0" w:rsidP="0063604E">
      <w:pPr>
        <w:spacing w:before="360"/>
        <w:rPr>
          <w:rFonts w:ascii="Arial" w:hAnsi="Arial"/>
          <w:szCs w:val="22"/>
        </w:rPr>
      </w:pPr>
      <w:r w:rsidRPr="0094131E">
        <w:rPr>
          <w:rFonts w:ascii="Arial" w:hAnsi="Arial"/>
          <w:b/>
          <w:szCs w:val="22"/>
        </w:rPr>
        <w:t>Current Work</w:t>
      </w:r>
    </w:p>
    <w:p w14:paraId="51162CB1" w14:textId="77777777" w:rsidR="001F47F9" w:rsidRDefault="00762BF0" w:rsidP="00E01D06">
      <w:pPr>
        <w:tabs>
          <w:tab w:val="left" w:pos="-567"/>
        </w:tabs>
        <w:rPr>
          <w:rFonts w:ascii="Arial" w:hAnsi="Arial"/>
          <w:szCs w:val="22"/>
        </w:rPr>
      </w:pPr>
      <w:r w:rsidRPr="0004119C">
        <w:rPr>
          <w:rFonts w:ascii="Arial" w:hAnsi="Arial"/>
          <w:szCs w:val="22"/>
        </w:rPr>
        <w:t>The current workload keeps activists, volunteers and staff very busy and new activists and volunteers are always welcome.  Our ongoing work includes areas such as:</w:t>
      </w:r>
    </w:p>
    <w:p w14:paraId="5ABD5D0A" w14:textId="2DA7CA28" w:rsidR="00762BF0" w:rsidRDefault="00762BF0" w:rsidP="0094131E">
      <w:pPr>
        <w:numPr>
          <w:ilvl w:val="0"/>
          <w:numId w:val="3"/>
        </w:numPr>
        <w:tabs>
          <w:tab w:val="left" w:pos="-142"/>
        </w:tabs>
        <w:spacing w:before="120"/>
        <w:ind w:left="714" w:hanging="357"/>
        <w:rPr>
          <w:rFonts w:ascii="Arial" w:hAnsi="Arial"/>
          <w:szCs w:val="22"/>
        </w:rPr>
      </w:pPr>
      <w:r w:rsidRPr="0004119C">
        <w:rPr>
          <w:rFonts w:ascii="Arial" w:hAnsi="Arial"/>
          <w:szCs w:val="22"/>
        </w:rPr>
        <w:lastRenderedPageBreak/>
        <w:t>S</w:t>
      </w:r>
      <w:r w:rsidR="001F47F9">
        <w:rPr>
          <w:rFonts w:ascii="Arial" w:hAnsi="Arial"/>
          <w:szCs w:val="22"/>
        </w:rPr>
        <w:t xml:space="preserve">upporting </w:t>
      </w:r>
      <w:r w:rsidR="00DB3145">
        <w:rPr>
          <w:rFonts w:ascii="Arial" w:hAnsi="Arial"/>
          <w:szCs w:val="22"/>
        </w:rPr>
        <w:t>the ETF Repairs an</w:t>
      </w:r>
      <w:r w:rsidR="00455C6F">
        <w:rPr>
          <w:rFonts w:ascii="Arial" w:hAnsi="Arial"/>
          <w:szCs w:val="22"/>
        </w:rPr>
        <w:t>d High Flats Groups;</w:t>
      </w:r>
    </w:p>
    <w:p w14:paraId="2DA72133" w14:textId="716D0266" w:rsidR="00DB3145" w:rsidRDefault="00DB3145" w:rsidP="0094131E">
      <w:pPr>
        <w:numPr>
          <w:ilvl w:val="0"/>
          <w:numId w:val="3"/>
        </w:numPr>
        <w:tabs>
          <w:tab w:val="left" w:pos="-142"/>
        </w:tabs>
        <w:spacing w:before="120"/>
        <w:ind w:left="714" w:hanging="357"/>
        <w:rPr>
          <w:rFonts w:ascii="Arial" w:hAnsi="Arial"/>
          <w:szCs w:val="22"/>
        </w:rPr>
      </w:pPr>
      <w:r>
        <w:rPr>
          <w:rFonts w:ascii="Arial" w:hAnsi="Arial"/>
          <w:szCs w:val="22"/>
        </w:rPr>
        <w:t>Supporting tenants on the Council’s Rent Matters Working Group and Housing Revenue Account Scrutiny</w:t>
      </w:r>
      <w:r w:rsidR="003B1A6A">
        <w:rPr>
          <w:rFonts w:ascii="Arial" w:hAnsi="Arial"/>
          <w:szCs w:val="22"/>
        </w:rPr>
        <w:t xml:space="preserve"> Group</w:t>
      </w:r>
      <w:r>
        <w:rPr>
          <w:rFonts w:ascii="Arial" w:hAnsi="Arial"/>
          <w:szCs w:val="22"/>
        </w:rPr>
        <w:t>;</w:t>
      </w:r>
    </w:p>
    <w:p w14:paraId="7FB16FD3" w14:textId="77777777" w:rsidR="00432D6A" w:rsidRPr="0004119C" w:rsidRDefault="00432D6A" w:rsidP="0094131E">
      <w:pPr>
        <w:numPr>
          <w:ilvl w:val="0"/>
          <w:numId w:val="3"/>
        </w:numPr>
        <w:tabs>
          <w:tab w:val="left" w:pos="-142"/>
        </w:tabs>
        <w:spacing w:before="120"/>
        <w:ind w:left="714" w:hanging="357"/>
        <w:rPr>
          <w:rFonts w:ascii="Arial" w:hAnsi="Arial"/>
          <w:szCs w:val="22"/>
        </w:rPr>
      </w:pPr>
      <w:r>
        <w:rPr>
          <w:rFonts w:ascii="Arial" w:hAnsi="Arial"/>
          <w:szCs w:val="22"/>
        </w:rPr>
        <w:t>Support the work of the Sheltered Housing Liaison Group</w:t>
      </w:r>
      <w:r w:rsidR="007C0EB5">
        <w:rPr>
          <w:rFonts w:ascii="Arial" w:hAnsi="Arial"/>
          <w:szCs w:val="22"/>
        </w:rPr>
        <w:t xml:space="preserve"> (SHLG);</w:t>
      </w:r>
    </w:p>
    <w:p w14:paraId="551BEABC" w14:textId="77777777" w:rsidR="00762BF0" w:rsidRDefault="00762BF0" w:rsidP="0094131E">
      <w:pPr>
        <w:numPr>
          <w:ilvl w:val="0"/>
          <w:numId w:val="3"/>
        </w:numPr>
        <w:tabs>
          <w:tab w:val="left" w:pos="-142"/>
        </w:tabs>
        <w:spacing w:before="120"/>
        <w:ind w:left="714" w:hanging="357"/>
        <w:rPr>
          <w:rFonts w:ascii="Arial" w:hAnsi="Arial"/>
          <w:szCs w:val="22"/>
        </w:rPr>
      </w:pPr>
      <w:r w:rsidRPr="0004119C">
        <w:rPr>
          <w:rFonts w:ascii="Arial" w:hAnsi="Arial"/>
          <w:szCs w:val="22"/>
        </w:rPr>
        <w:t>Attending bi-monthly meetings with senior managers o</w:t>
      </w:r>
      <w:r w:rsidR="00E01D06">
        <w:rPr>
          <w:rFonts w:ascii="Arial" w:hAnsi="Arial"/>
          <w:szCs w:val="22"/>
        </w:rPr>
        <w:t>f the City of Edinburgh Council;</w:t>
      </w:r>
    </w:p>
    <w:p w14:paraId="2B091C85" w14:textId="77777777" w:rsidR="003A371C" w:rsidRPr="003A371C" w:rsidRDefault="003A371C" w:rsidP="003A371C">
      <w:pPr>
        <w:pStyle w:val="ListParagraph"/>
        <w:numPr>
          <w:ilvl w:val="0"/>
          <w:numId w:val="3"/>
        </w:numPr>
        <w:spacing w:before="120"/>
        <w:contextualSpacing w:val="0"/>
        <w:rPr>
          <w:rFonts w:ascii="Arial" w:hAnsi="Arial" w:cs="Arial"/>
        </w:rPr>
      </w:pPr>
      <w:r w:rsidRPr="003A371C">
        <w:rPr>
          <w:rFonts w:ascii="Arial" w:hAnsi="Arial" w:cs="Arial"/>
        </w:rPr>
        <w:t>EC members meetings with senior housing staff in their respective localities;</w:t>
      </w:r>
    </w:p>
    <w:p w14:paraId="1797D536" w14:textId="75E042E4" w:rsidR="00FE205C" w:rsidRDefault="0052532F" w:rsidP="00B962A7">
      <w:pPr>
        <w:numPr>
          <w:ilvl w:val="0"/>
          <w:numId w:val="3"/>
        </w:numPr>
        <w:tabs>
          <w:tab w:val="left" w:pos="-142"/>
        </w:tabs>
        <w:spacing w:before="120"/>
        <w:ind w:left="714" w:hanging="357"/>
        <w:rPr>
          <w:rFonts w:ascii="Arial" w:hAnsi="Arial"/>
          <w:szCs w:val="22"/>
        </w:rPr>
      </w:pPr>
      <w:r>
        <w:rPr>
          <w:rFonts w:ascii="Arial" w:hAnsi="Arial"/>
          <w:szCs w:val="22"/>
        </w:rPr>
        <w:t>Holding bi-monthly meetings with the Convenor and Vice Convenor of the City of Edinburgh Council’s Housing</w:t>
      </w:r>
      <w:r w:rsidR="002B5FB1">
        <w:rPr>
          <w:rFonts w:ascii="Arial" w:hAnsi="Arial"/>
          <w:b/>
          <w:bCs/>
          <w:color w:val="FF0000"/>
          <w:szCs w:val="22"/>
        </w:rPr>
        <w:t xml:space="preserve">, </w:t>
      </w:r>
      <w:r w:rsidR="002B5FB1" w:rsidRPr="00455C6F">
        <w:rPr>
          <w:rFonts w:ascii="Arial" w:hAnsi="Arial"/>
          <w:color w:val="000000" w:themeColor="text1"/>
          <w:szCs w:val="22"/>
        </w:rPr>
        <w:t>Homelessness</w:t>
      </w:r>
      <w:r>
        <w:rPr>
          <w:rFonts w:ascii="Arial" w:hAnsi="Arial"/>
          <w:szCs w:val="22"/>
        </w:rPr>
        <w:t xml:space="preserve"> and </w:t>
      </w:r>
      <w:r w:rsidR="002B5FB1" w:rsidRPr="00455C6F">
        <w:rPr>
          <w:rFonts w:ascii="Arial" w:hAnsi="Arial"/>
          <w:color w:val="000000" w:themeColor="text1"/>
          <w:szCs w:val="22"/>
        </w:rPr>
        <w:t>Fair Work</w:t>
      </w:r>
      <w:r w:rsidR="002B5FB1" w:rsidRPr="00455C6F">
        <w:rPr>
          <w:rFonts w:ascii="Arial" w:hAnsi="Arial"/>
          <w:b/>
          <w:bCs/>
          <w:color w:val="000000" w:themeColor="text1"/>
          <w:szCs w:val="22"/>
        </w:rPr>
        <w:t xml:space="preserve"> </w:t>
      </w:r>
      <w:r w:rsidR="00D74269">
        <w:rPr>
          <w:rFonts w:ascii="Arial" w:hAnsi="Arial"/>
          <w:szCs w:val="22"/>
        </w:rPr>
        <w:t>Committee</w:t>
      </w:r>
      <w:r>
        <w:rPr>
          <w:rFonts w:ascii="Arial" w:hAnsi="Arial"/>
          <w:szCs w:val="22"/>
        </w:rPr>
        <w:t>;</w:t>
      </w:r>
    </w:p>
    <w:p w14:paraId="36DB499E" w14:textId="77777777" w:rsidR="003A371C" w:rsidRPr="003A371C" w:rsidRDefault="0052532F" w:rsidP="003A371C">
      <w:pPr>
        <w:numPr>
          <w:ilvl w:val="0"/>
          <w:numId w:val="3"/>
        </w:numPr>
        <w:tabs>
          <w:tab w:val="left" w:pos="-142"/>
        </w:tabs>
        <w:spacing w:before="120"/>
        <w:ind w:left="714" w:hanging="357"/>
        <w:rPr>
          <w:rFonts w:ascii="Arial" w:hAnsi="Arial"/>
          <w:szCs w:val="22"/>
        </w:rPr>
      </w:pPr>
      <w:r>
        <w:rPr>
          <w:rFonts w:ascii="Arial" w:hAnsi="Arial"/>
          <w:szCs w:val="22"/>
        </w:rPr>
        <w:t>Keeping a close eye on the national scene, including responding to various housing related consultations</w:t>
      </w:r>
      <w:r w:rsidR="006C710B">
        <w:rPr>
          <w:rFonts w:ascii="Arial" w:hAnsi="Arial"/>
          <w:szCs w:val="22"/>
        </w:rPr>
        <w:t xml:space="preserve"> where appropr</w:t>
      </w:r>
      <w:r w:rsidR="00B23E23">
        <w:rPr>
          <w:rFonts w:ascii="Arial" w:hAnsi="Arial"/>
          <w:szCs w:val="22"/>
        </w:rPr>
        <w:t>iate</w:t>
      </w:r>
      <w:r>
        <w:rPr>
          <w:rFonts w:ascii="Arial" w:hAnsi="Arial"/>
          <w:szCs w:val="22"/>
        </w:rPr>
        <w:t>;</w:t>
      </w:r>
    </w:p>
    <w:p w14:paraId="15A3F370" w14:textId="77777777" w:rsidR="004162B4" w:rsidRPr="00D74269" w:rsidRDefault="0052532F" w:rsidP="00D74269">
      <w:pPr>
        <w:numPr>
          <w:ilvl w:val="0"/>
          <w:numId w:val="3"/>
        </w:numPr>
        <w:tabs>
          <w:tab w:val="left" w:pos="-142"/>
        </w:tabs>
        <w:spacing w:before="120"/>
        <w:ind w:left="714" w:hanging="357"/>
        <w:rPr>
          <w:rFonts w:ascii="Arial" w:hAnsi="Arial"/>
          <w:szCs w:val="22"/>
        </w:rPr>
      </w:pPr>
      <w:r>
        <w:rPr>
          <w:rFonts w:ascii="Arial" w:hAnsi="Arial"/>
          <w:szCs w:val="22"/>
        </w:rPr>
        <w:t>Attending quarterly Stair Cleaning Project Board meetings to monitor the quality of service tenants receive from the stair cleaning contractors;</w:t>
      </w:r>
    </w:p>
    <w:p w14:paraId="4DBEDCA3" w14:textId="77777777" w:rsidR="004162B4" w:rsidRDefault="004A5C9E" w:rsidP="0094131E">
      <w:pPr>
        <w:numPr>
          <w:ilvl w:val="0"/>
          <w:numId w:val="3"/>
        </w:numPr>
        <w:tabs>
          <w:tab w:val="left" w:pos="-142"/>
        </w:tabs>
        <w:spacing w:before="120"/>
        <w:ind w:left="714" w:hanging="357"/>
        <w:rPr>
          <w:rFonts w:ascii="Arial" w:hAnsi="Arial"/>
          <w:szCs w:val="22"/>
        </w:rPr>
      </w:pPr>
      <w:r>
        <w:rPr>
          <w:rFonts w:ascii="Arial" w:hAnsi="Arial"/>
          <w:szCs w:val="22"/>
        </w:rPr>
        <w:t>Support to local groups</w:t>
      </w:r>
      <w:r w:rsidR="00304CF6">
        <w:rPr>
          <w:rFonts w:ascii="Arial" w:hAnsi="Arial"/>
          <w:szCs w:val="22"/>
        </w:rPr>
        <w:t>, including the development of new groups;</w:t>
      </w:r>
    </w:p>
    <w:p w14:paraId="2E2347F6" w14:textId="77777777" w:rsidR="00057238" w:rsidRDefault="00057238" w:rsidP="0094131E">
      <w:pPr>
        <w:numPr>
          <w:ilvl w:val="0"/>
          <w:numId w:val="3"/>
        </w:numPr>
        <w:tabs>
          <w:tab w:val="left" w:pos="-142"/>
        </w:tabs>
        <w:spacing w:before="120"/>
        <w:ind w:left="714" w:hanging="357"/>
        <w:rPr>
          <w:rFonts w:ascii="Arial" w:hAnsi="Arial"/>
          <w:szCs w:val="22"/>
        </w:rPr>
      </w:pPr>
      <w:r>
        <w:rPr>
          <w:rFonts w:ascii="Arial" w:hAnsi="Arial"/>
          <w:szCs w:val="22"/>
        </w:rPr>
        <w:t>Holding Housing Roadshows in partnership with the City of Edinburgh Council, for Council tenants to find out more about the City of Edinburgh Council housing services and raise aware</w:t>
      </w:r>
      <w:r w:rsidR="008125CC">
        <w:rPr>
          <w:rFonts w:ascii="Arial" w:hAnsi="Arial"/>
          <w:szCs w:val="22"/>
        </w:rPr>
        <w:t>ness of ETF and local RTOs</w:t>
      </w:r>
      <w:r>
        <w:rPr>
          <w:rFonts w:ascii="Arial" w:hAnsi="Arial"/>
          <w:szCs w:val="22"/>
        </w:rPr>
        <w:t>;</w:t>
      </w:r>
    </w:p>
    <w:p w14:paraId="1A8C6DAE" w14:textId="77777777" w:rsidR="00057238" w:rsidRDefault="00057238" w:rsidP="0094131E">
      <w:pPr>
        <w:numPr>
          <w:ilvl w:val="0"/>
          <w:numId w:val="3"/>
        </w:numPr>
        <w:tabs>
          <w:tab w:val="left" w:pos="-142"/>
        </w:tabs>
        <w:spacing w:before="120"/>
        <w:ind w:left="714" w:hanging="357"/>
        <w:rPr>
          <w:rFonts w:ascii="Arial" w:hAnsi="Arial"/>
          <w:szCs w:val="22"/>
        </w:rPr>
      </w:pPr>
      <w:r>
        <w:rPr>
          <w:rFonts w:ascii="Arial" w:hAnsi="Arial"/>
          <w:szCs w:val="22"/>
        </w:rPr>
        <w:t>Holding learning sessions on topics such as ‘Public Speaking: Finding Your Voice’ and ‘Finance Training: Balancing the Books’;</w:t>
      </w:r>
    </w:p>
    <w:p w14:paraId="1858605D" w14:textId="77777777" w:rsidR="00057238" w:rsidRPr="0004119C" w:rsidRDefault="00057238" w:rsidP="0094131E">
      <w:pPr>
        <w:numPr>
          <w:ilvl w:val="0"/>
          <w:numId w:val="3"/>
        </w:numPr>
        <w:tabs>
          <w:tab w:val="left" w:pos="-142"/>
        </w:tabs>
        <w:spacing w:before="120"/>
        <w:ind w:left="714" w:hanging="357"/>
        <w:rPr>
          <w:rFonts w:ascii="Arial" w:hAnsi="Arial"/>
          <w:szCs w:val="22"/>
        </w:rPr>
      </w:pPr>
      <w:r>
        <w:rPr>
          <w:rFonts w:ascii="Arial" w:hAnsi="Arial"/>
          <w:szCs w:val="22"/>
        </w:rPr>
        <w:t>Supporting tenants and tenants’ groups to get online.</w:t>
      </w:r>
    </w:p>
    <w:p w14:paraId="11759373" w14:textId="334D37D4" w:rsidR="00947B54" w:rsidRDefault="00762BF0" w:rsidP="0094131E">
      <w:pPr>
        <w:spacing w:before="120"/>
        <w:rPr>
          <w:rFonts w:ascii="Arial" w:hAnsi="Arial"/>
          <w:szCs w:val="22"/>
        </w:rPr>
      </w:pPr>
      <w:r w:rsidRPr="0004119C">
        <w:rPr>
          <w:rFonts w:ascii="Arial" w:hAnsi="Arial"/>
          <w:szCs w:val="22"/>
        </w:rPr>
        <w:t>We have been extremely busy already but there is a great deal more work to be done!</w:t>
      </w:r>
    </w:p>
    <w:p w14:paraId="66A65713" w14:textId="77777777" w:rsidR="00762BF0" w:rsidRDefault="00762BF0" w:rsidP="00946A2A">
      <w:pPr>
        <w:spacing w:before="360"/>
        <w:rPr>
          <w:rFonts w:ascii="Arial" w:hAnsi="Arial"/>
          <w:b/>
          <w:szCs w:val="22"/>
        </w:rPr>
      </w:pPr>
      <w:r w:rsidRPr="0094131E">
        <w:rPr>
          <w:rFonts w:ascii="Arial" w:hAnsi="Arial"/>
          <w:b/>
          <w:szCs w:val="22"/>
        </w:rPr>
        <w:t>Future Work</w:t>
      </w:r>
    </w:p>
    <w:p w14:paraId="16676BDE" w14:textId="21AC5C8A" w:rsidR="00E929C7" w:rsidRPr="002B5FB1" w:rsidRDefault="00E929C7" w:rsidP="00E929C7">
      <w:pPr>
        <w:rPr>
          <w:rFonts w:ascii="Arial" w:hAnsi="Arial" w:cs="Arial"/>
          <w:b/>
          <w:bCs/>
          <w:color w:val="FF0000"/>
        </w:rPr>
      </w:pPr>
      <w:r w:rsidRPr="00E929C7">
        <w:rPr>
          <w:rFonts w:ascii="Arial" w:hAnsi="Arial" w:cs="Arial"/>
          <w:color w:val="000000" w:themeColor="text1"/>
        </w:rPr>
        <w:t>ETF aims to work in partnership with CEC, ETF member groups, tenants and other stakeholders to develop tenant participation approaches that will enable tenants to participate safely during COVID-19 and thereafter.  ETF will be responsible for carrying out a COVID-19 risk assessment of the proposed initiatives in the Work Plan before any activity takes place.</w:t>
      </w:r>
      <w:r w:rsidR="00F55488">
        <w:rPr>
          <w:rFonts w:ascii="Arial" w:hAnsi="Arial" w:cs="Arial"/>
          <w:color w:val="000000" w:themeColor="text1"/>
        </w:rPr>
        <w:t xml:space="preserve">  Our future work includes areas such as:</w:t>
      </w:r>
    </w:p>
    <w:p w14:paraId="18A1CFB6" w14:textId="77777777" w:rsidR="0017539C" w:rsidRPr="00B962A7" w:rsidRDefault="0017539C" w:rsidP="00B962A7">
      <w:pPr>
        <w:pStyle w:val="ListParagraph"/>
        <w:numPr>
          <w:ilvl w:val="0"/>
          <w:numId w:val="12"/>
        </w:numPr>
        <w:spacing w:before="120"/>
        <w:ind w:left="714" w:hanging="357"/>
        <w:contextualSpacing w:val="0"/>
        <w:rPr>
          <w:rFonts w:ascii="Arial" w:hAnsi="Arial" w:cs="Arial"/>
        </w:rPr>
      </w:pPr>
      <w:r w:rsidRPr="00B962A7">
        <w:rPr>
          <w:rFonts w:ascii="Arial" w:hAnsi="Arial" w:cs="Arial"/>
        </w:rPr>
        <w:t>Represent and support tenants in joint strategic working groups with the City of Edinburgh Council (CEC) and ensur</w:t>
      </w:r>
      <w:r w:rsidR="00C31FE1" w:rsidRPr="00B962A7">
        <w:rPr>
          <w:rFonts w:ascii="Arial" w:hAnsi="Arial" w:cs="Arial"/>
        </w:rPr>
        <w:t>e this links into all ETF work;</w:t>
      </w:r>
    </w:p>
    <w:p w14:paraId="12AA251A" w14:textId="77777777" w:rsidR="0017539C" w:rsidRPr="00B962A7" w:rsidRDefault="00E07E20" w:rsidP="00B962A7">
      <w:pPr>
        <w:pStyle w:val="ListParagraph"/>
        <w:numPr>
          <w:ilvl w:val="0"/>
          <w:numId w:val="12"/>
        </w:numPr>
        <w:spacing w:before="120"/>
        <w:ind w:left="714" w:hanging="357"/>
        <w:contextualSpacing w:val="0"/>
        <w:rPr>
          <w:rFonts w:ascii="Arial" w:hAnsi="Arial" w:cs="Arial"/>
        </w:rPr>
      </w:pPr>
      <w:r>
        <w:rPr>
          <w:rFonts w:ascii="Arial" w:hAnsi="Arial" w:cs="Arial"/>
        </w:rPr>
        <w:t>Work with CEC to develop a Tenant Scrutiny Framework;</w:t>
      </w:r>
    </w:p>
    <w:p w14:paraId="245E21D3" w14:textId="77777777" w:rsidR="0017539C" w:rsidRDefault="0017539C" w:rsidP="00B962A7">
      <w:pPr>
        <w:pStyle w:val="ListParagraph"/>
        <w:numPr>
          <w:ilvl w:val="0"/>
          <w:numId w:val="12"/>
        </w:numPr>
        <w:spacing w:before="120"/>
        <w:ind w:left="714" w:hanging="357"/>
        <w:contextualSpacing w:val="0"/>
        <w:rPr>
          <w:rFonts w:ascii="Arial" w:hAnsi="Arial" w:cs="Arial"/>
        </w:rPr>
      </w:pPr>
      <w:r w:rsidRPr="00B962A7">
        <w:rPr>
          <w:rFonts w:ascii="Arial" w:hAnsi="Arial" w:cs="Arial"/>
        </w:rPr>
        <w:t xml:space="preserve">Carry </w:t>
      </w:r>
      <w:r w:rsidR="00E07E20">
        <w:rPr>
          <w:rFonts w:ascii="Arial" w:hAnsi="Arial" w:cs="Arial"/>
        </w:rPr>
        <w:t>out a review of each of CEC’s Working Groups and ETF groups</w:t>
      </w:r>
      <w:r w:rsidR="00C31FE1" w:rsidRPr="00B962A7">
        <w:rPr>
          <w:rFonts w:ascii="Arial" w:hAnsi="Arial" w:cs="Arial"/>
        </w:rPr>
        <w:t>;</w:t>
      </w:r>
    </w:p>
    <w:p w14:paraId="4A446B27" w14:textId="77777777" w:rsidR="003A371C" w:rsidRPr="002A7407" w:rsidRDefault="003A371C" w:rsidP="00B962A7">
      <w:pPr>
        <w:pStyle w:val="ListParagraph"/>
        <w:numPr>
          <w:ilvl w:val="0"/>
          <w:numId w:val="12"/>
        </w:numPr>
        <w:spacing w:before="120"/>
        <w:ind w:left="714" w:hanging="357"/>
        <w:contextualSpacing w:val="0"/>
        <w:rPr>
          <w:rFonts w:ascii="Arial" w:hAnsi="Arial" w:cs="Arial"/>
        </w:rPr>
      </w:pPr>
      <w:r w:rsidRPr="002A7407">
        <w:rPr>
          <w:rFonts w:ascii="Arial" w:hAnsi="Arial" w:cs="Arial"/>
        </w:rPr>
        <w:t xml:space="preserve">EC members </w:t>
      </w:r>
      <w:r w:rsidR="00091A5D" w:rsidRPr="002A7407">
        <w:rPr>
          <w:rFonts w:ascii="Arial" w:hAnsi="Arial" w:cs="Arial"/>
        </w:rPr>
        <w:t>continue to meet</w:t>
      </w:r>
      <w:r w:rsidRPr="002A7407">
        <w:rPr>
          <w:rFonts w:ascii="Arial" w:hAnsi="Arial" w:cs="Arial"/>
        </w:rPr>
        <w:t xml:space="preserve"> with senior housing staff in their respective localities</w:t>
      </w:r>
      <w:r w:rsidR="002A7407" w:rsidRPr="002A7407">
        <w:rPr>
          <w:rFonts w:ascii="Arial" w:hAnsi="Arial" w:cs="Arial"/>
        </w:rPr>
        <w:t>;</w:t>
      </w:r>
    </w:p>
    <w:p w14:paraId="3DCF864B" w14:textId="77777777" w:rsidR="0017539C" w:rsidRPr="00B962A7" w:rsidRDefault="0017539C" w:rsidP="00B962A7">
      <w:pPr>
        <w:pStyle w:val="ListParagraph"/>
        <w:numPr>
          <w:ilvl w:val="0"/>
          <w:numId w:val="12"/>
        </w:numPr>
        <w:spacing w:before="120"/>
        <w:ind w:left="714" w:hanging="357"/>
        <w:contextualSpacing w:val="0"/>
        <w:rPr>
          <w:rFonts w:ascii="Arial" w:hAnsi="Arial" w:cs="Arial"/>
        </w:rPr>
      </w:pPr>
      <w:r w:rsidRPr="00B962A7">
        <w:rPr>
          <w:rFonts w:ascii="Arial" w:hAnsi="Arial" w:cs="Arial"/>
        </w:rPr>
        <w:t>Assist and encourage the establishment of new tenants’ and residents’ groups in localities with CEC tenants, encouraging the</w:t>
      </w:r>
      <w:r w:rsidR="00C31FE1" w:rsidRPr="00B962A7">
        <w:rPr>
          <w:rFonts w:ascii="Arial" w:hAnsi="Arial" w:cs="Arial"/>
        </w:rPr>
        <w:t>m to join ETF and become an RTO;</w:t>
      </w:r>
    </w:p>
    <w:p w14:paraId="5D5FBDE4" w14:textId="77777777" w:rsidR="0017539C" w:rsidRPr="00E07E20" w:rsidRDefault="0017539C" w:rsidP="00E07E20">
      <w:pPr>
        <w:pStyle w:val="ListParagraph"/>
        <w:numPr>
          <w:ilvl w:val="0"/>
          <w:numId w:val="12"/>
        </w:numPr>
        <w:spacing w:before="120"/>
        <w:ind w:left="714" w:hanging="357"/>
        <w:contextualSpacing w:val="0"/>
        <w:rPr>
          <w:rFonts w:ascii="Arial" w:hAnsi="Arial" w:cs="Arial"/>
        </w:rPr>
      </w:pPr>
      <w:r w:rsidRPr="00B962A7">
        <w:rPr>
          <w:rFonts w:ascii="Arial" w:hAnsi="Arial" w:cs="Arial"/>
        </w:rPr>
        <w:t>Develop a plan to enable younger tenants to become m</w:t>
      </w:r>
      <w:r w:rsidR="00C31FE1" w:rsidRPr="00B962A7">
        <w:rPr>
          <w:rFonts w:ascii="Arial" w:hAnsi="Arial" w:cs="Arial"/>
        </w:rPr>
        <w:t>ore involved in the work of ETF;</w:t>
      </w:r>
    </w:p>
    <w:p w14:paraId="3D04BB14" w14:textId="5EFF2B86" w:rsidR="0017539C" w:rsidRDefault="0017539C" w:rsidP="00B962A7">
      <w:pPr>
        <w:pStyle w:val="ListParagraph"/>
        <w:numPr>
          <w:ilvl w:val="0"/>
          <w:numId w:val="12"/>
        </w:numPr>
        <w:spacing w:before="120"/>
        <w:ind w:left="714" w:hanging="357"/>
        <w:contextualSpacing w:val="0"/>
        <w:rPr>
          <w:rFonts w:ascii="Arial" w:hAnsi="Arial" w:cs="Arial"/>
        </w:rPr>
      </w:pPr>
      <w:r w:rsidRPr="00B962A7">
        <w:rPr>
          <w:rFonts w:ascii="Arial" w:hAnsi="Arial" w:cs="Arial"/>
        </w:rPr>
        <w:t>Continue using a human</w:t>
      </w:r>
      <w:r w:rsidR="00E07E20">
        <w:rPr>
          <w:rFonts w:ascii="Arial" w:hAnsi="Arial" w:cs="Arial"/>
        </w:rPr>
        <w:t xml:space="preserve"> </w:t>
      </w:r>
      <w:proofErr w:type="gramStart"/>
      <w:r w:rsidR="00E07E20">
        <w:rPr>
          <w:rFonts w:ascii="Arial" w:hAnsi="Arial" w:cs="Arial"/>
        </w:rPr>
        <w:t>rights based</w:t>
      </w:r>
      <w:proofErr w:type="gramEnd"/>
      <w:r w:rsidR="00E07E20">
        <w:rPr>
          <w:rFonts w:ascii="Arial" w:hAnsi="Arial" w:cs="Arial"/>
        </w:rPr>
        <w:t xml:space="preserve"> approach</w:t>
      </w:r>
      <w:r w:rsidR="000868B7">
        <w:rPr>
          <w:rFonts w:ascii="Arial" w:hAnsi="Arial" w:cs="Arial"/>
        </w:rPr>
        <w:t xml:space="preserve"> </w:t>
      </w:r>
      <w:r w:rsidR="000868B7" w:rsidRPr="00980C36">
        <w:rPr>
          <w:rFonts w:ascii="Arial" w:hAnsi="Arial" w:cs="Arial"/>
          <w:color w:val="000000" w:themeColor="text1"/>
        </w:rPr>
        <w:t>in all our work</w:t>
      </w:r>
      <w:r w:rsidR="00C31FE1" w:rsidRPr="00B962A7">
        <w:rPr>
          <w:rFonts w:ascii="Arial" w:hAnsi="Arial" w:cs="Arial"/>
        </w:rPr>
        <w:t>;</w:t>
      </w:r>
    </w:p>
    <w:p w14:paraId="7989D3A4" w14:textId="4AAE1D79" w:rsidR="00FA59AB" w:rsidRPr="00605432" w:rsidRDefault="00FA59AB" w:rsidP="00B962A7">
      <w:pPr>
        <w:pStyle w:val="ListParagraph"/>
        <w:numPr>
          <w:ilvl w:val="0"/>
          <w:numId w:val="12"/>
        </w:numPr>
        <w:spacing w:before="120"/>
        <w:ind w:left="714" w:hanging="357"/>
        <w:contextualSpacing w:val="0"/>
        <w:rPr>
          <w:rFonts w:ascii="Arial" w:hAnsi="Arial" w:cs="Arial"/>
        </w:rPr>
      </w:pPr>
      <w:r w:rsidRPr="00605432">
        <w:rPr>
          <w:rFonts w:ascii="Arial" w:hAnsi="Arial" w:cs="Arial"/>
          <w:bCs/>
        </w:rPr>
        <w:t xml:space="preserve">Develop a </w:t>
      </w:r>
      <w:r w:rsidR="000868B7" w:rsidRPr="00980C36">
        <w:rPr>
          <w:rFonts w:ascii="Arial" w:hAnsi="Arial" w:cs="Arial"/>
          <w:bCs/>
          <w:color w:val="000000" w:themeColor="text1"/>
        </w:rPr>
        <w:t xml:space="preserve">Communications Strategy, including a </w:t>
      </w:r>
      <w:r w:rsidRPr="000868B7">
        <w:rPr>
          <w:rFonts w:ascii="Arial" w:hAnsi="Arial" w:cs="Arial"/>
          <w:bCs/>
        </w:rPr>
        <w:t>digital</w:t>
      </w:r>
      <w:r w:rsidRPr="00605432">
        <w:rPr>
          <w:rFonts w:ascii="Arial" w:hAnsi="Arial" w:cs="Arial"/>
          <w:bCs/>
        </w:rPr>
        <w:t xml:space="preserve"> framework for ETF to engage with </w:t>
      </w:r>
      <w:proofErr w:type="gramStart"/>
      <w:r w:rsidRPr="00605432">
        <w:rPr>
          <w:rFonts w:ascii="Arial" w:hAnsi="Arial" w:cs="Arial"/>
          <w:bCs/>
        </w:rPr>
        <w:t>tenants;</w:t>
      </w:r>
      <w:proofErr w:type="gramEnd"/>
    </w:p>
    <w:p w14:paraId="37893191" w14:textId="77777777" w:rsidR="00FA59AB" w:rsidRPr="00605432" w:rsidRDefault="00FA59AB" w:rsidP="00B962A7">
      <w:pPr>
        <w:pStyle w:val="ListParagraph"/>
        <w:numPr>
          <w:ilvl w:val="0"/>
          <w:numId w:val="12"/>
        </w:numPr>
        <w:spacing w:before="120"/>
        <w:ind w:left="714" w:hanging="357"/>
        <w:contextualSpacing w:val="0"/>
        <w:rPr>
          <w:rFonts w:ascii="Arial" w:hAnsi="Arial" w:cs="Arial"/>
        </w:rPr>
      </w:pPr>
      <w:r w:rsidRPr="00605432">
        <w:rPr>
          <w:rFonts w:ascii="Arial" w:hAnsi="Arial" w:cs="Arial"/>
        </w:rPr>
        <w:t>Explore other social media and communication methods;</w:t>
      </w:r>
    </w:p>
    <w:p w14:paraId="253F4C3D" w14:textId="1B883118" w:rsidR="005E069F" w:rsidRPr="00605432" w:rsidRDefault="005E069F" w:rsidP="00B962A7">
      <w:pPr>
        <w:pStyle w:val="ListParagraph"/>
        <w:numPr>
          <w:ilvl w:val="0"/>
          <w:numId w:val="12"/>
        </w:numPr>
        <w:spacing w:before="120"/>
        <w:ind w:left="714" w:hanging="357"/>
        <w:contextualSpacing w:val="0"/>
        <w:rPr>
          <w:rFonts w:ascii="Arial" w:hAnsi="Arial" w:cs="Arial"/>
        </w:rPr>
      </w:pPr>
      <w:r w:rsidRPr="00605432">
        <w:rPr>
          <w:rFonts w:ascii="Arial" w:hAnsi="Arial" w:cs="Arial"/>
        </w:rPr>
        <w:lastRenderedPageBreak/>
        <w:t xml:space="preserve">Ensure </w:t>
      </w:r>
      <w:r w:rsidR="000868B7" w:rsidRPr="00980C36">
        <w:rPr>
          <w:rFonts w:ascii="Arial" w:hAnsi="Arial" w:cs="Arial"/>
          <w:color w:val="000000" w:themeColor="text1"/>
        </w:rPr>
        <w:t>long-term</w:t>
      </w:r>
      <w:r w:rsidR="000868B7" w:rsidRPr="00980C36">
        <w:rPr>
          <w:rFonts w:ascii="Arial" w:hAnsi="Arial" w:cs="Arial"/>
          <w:b/>
          <w:bCs/>
          <w:color w:val="000000" w:themeColor="text1"/>
        </w:rPr>
        <w:t xml:space="preserve"> </w:t>
      </w:r>
      <w:r w:rsidRPr="00605432">
        <w:rPr>
          <w:rFonts w:ascii="Arial" w:hAnsi="Arial" w:cs="Arial"/>
        </w:rPr>
        <w:t>funding for the Federation;</w:t>
      </w:r>
    </w:p>
    <w:p w14:paraId="085C7B5B" w14:textId="77777777" w:rsidR="005E069F" w:rsidRPr="00605432" w:rsidRDefault="00605432" w:rsidP="00B962A7">
      <w:pPr>
        <w:pStyle w:val="ListParagraph"/>
        <w:numPr>
          <w:ilvl w:val="0"/>
          <w:numId w:val="12"/>
        </w:numPr>
        <w:spacing w:before="120"/>
        <w:ind w:left="714" w:hanging="357"/>
        <w:contextualSpacing w:val="0"/>
        <w:rPr>
          <w:rFonts w:ascii="Arial" w:hAnsi="Arial" w:cs="Arial"/>
        </w:rPr>
      </w:pPr>
      <w:r w:rsidRPr="00605432">
        <w:rPr>
          <w:rFonts w:ascii="Arial" w:hAnsi="Arial" w:cs="Arial"/>
        </w:rPr>
        <w:t>Develop a Strategic plan for ETF;</w:t>
      </w:r>
    </w:p>
    <w:p w14:paraId="5EF51891" w14:textId="77777777" w:rsidR="00605432" w:rsidRPr="00605432" w:rsidRDefault="00605432" w:rsidP="00B962A7">
      <w:pPr>
        <w:pStyle w:val="ListParagraph"/>
        <w:numPr>
          <w:ilvl w:val="0"/>
          <w:numId w:val="12"/>
        </w:numPr>
        <w:spacing w:before="120"/>
        <w:ind w:left="714" w:hanging="357"/>
        <w:contextualSpacing w:val="0"/>
        <w:rPr>
          <w:rFonts w:ascii="Arial" w:hAnsi="Arial" w:cs="Arial"/>
        </w:rPr>
      </w:pPr>
      <w:r w:rsidRPr="00605432">
        <w:rPr>
          <w:rFonts w:ascii="Arial" w:hAnsi="Arial" w:cs="Arial"/>
        </w:rPr>
        <w:t>Ensure strong governance for ETF;</w:t>
      </w:r>
    </w:p>
    <w:p w14:paraId="7BBC4997" w14:textId="77777777" w:rsidR="00947B54" w:rsidRPr="00E07E20" w:rsidRDefault="00F15D2D" w:rsidP="00E07E20">
      <w:pPr>
        <w:pStyle w:val="ListParagraph"/>
        <w:numPr>
          <w:ilvl w:val="0"/>
          <w:numId w:val="12"/>
        </w:numPr>
        <w:spacing w:before="120"/>
        <w:ind w:left="714" w:hanging="357"/>
        <w:contextualSpacing w:val="0"/>
        <w:rPr>
          <w:rFonts w:ascii="Arial" w:hAnsi="Arial" w:cs="Arial"/>
        </w:rPr>
      </w:pPr>
      <w:r w:rsidRPr="00B962A7">
        <w:rPr>
          <w:rFonts w:ascii="Arial" w:hAnsi="Arial" w:cs="Arial"/>
        </w:rPr>
        <w:t>Prepare a Digital Transformat</w:t>
      </w:r>
      <w:r w:rsidR="00605432">
        <w:rPr>
          <w:rFonts w:ascii="Arial" w:hAnsi="Arial" w:cs="Arial"/>
        </w:rPr>
        <w:t>ion Plan for ETF office systems.</w:t>
      </w:r>
    </w:p>
    <w:sectPr w:rsidR="00947B54" w:rsidRPr="00E07E20" w:rsidSect="00947B54">
      <w:headerReference w:type="default" r:id="rId7"/>
      <w:headerReference w:type="first" r:id="rId8"/>
      <w:footerReference w:type="first" r:id="rId9"/>
      <w:pgSz w:w="11907" w:h="16840" w:code="9"/>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ADBC9" w14:textId="77777777" w:rsidR="00E47B61" w:rsidRDefault="00E47B61" w:rsidP="005D5E1B">
      <w:r>
        <w:separator/>
      </w:r>
    </w:p>
  </w:endnote>
  <w:endnote w:type="continuationSeparator" w:id="0">
    <w:p w14:paraId="05860539" w14:textId="77777777" w:rsidR="00E47B61" w:rsidRDefault="00E47B61" w:rsidP="005D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718371"/>
      <w:docPartObj>
        <w:docPartGallery w:val="Page Numbers (Bottom of Page)"/>
        <w:docPartUnique/>
      </w:docPartObj>
    </w:sdtPr>
    <w:sdtEndPr>
      <w:rPr>
        <w:noProof/>
      </w:rPr>
    </w:sdtEndPr>
    <w:sdtContent>
      <w:p w14:paraId="447C0930" w14:textId="77777777" w:rsidR="00176D5B" w:rsidRDefault="00176D5B">
        <w:pPr>
          <w:pStyle w:val="Footer"/>
          <w:jc w:val="center"/>
        </w:pPr>
        <w:r>
          <w:fldChar w:fldCharType="begin"/>
        </w:r>
        <w:r>
          <w:instrText xml:space="preserve"> PAGE   \* MERGEFORMAT </w:instrText>
        </w:r>
        <w:r>
          <w:fldChar w:fldCharType="separate"/>
        </w:r>
        <w:r w:rsidR="00C667DD">
          <w:rPr>
            <w:noProof/>
          </w:rPr>
          <w:t>1</w:t>
        </w:r>
        <w:r>
          <w:rPr>
            <w:noProof/>
          </w:rPr>
          <w:fldChar w:fldCharType="end"/>
        </w:r>
      </w:p>
    </w:sdtContent>
  </w:sdt>
  <w:p w14:paraId="65793E11" w14:textId="77777777" w:rsidR="000E398E" w:rsidRPr="00F00BD8" w:rsidRDefault="000E398E" w:rsidP="00F00BD8">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63A6D" w14:textId="77777777" w:rsidR="00E47B61" w:rsidRDefault="00E47B61" w:rsidP="005D5E1B">
      <w:r>
        <w:separator/>
      </w:r>
    </w:p>
  </w:footnote>
  <w:footnote w:type="continuationSeparator" w:id="0">
    <w:p w14:paraId="6412F90E" w14:textId="77777777" w:rsidR="00E47B61" w:rsidRDefault="00E47B61" w:rsidP="005D5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9433" w14:textId="77777777" w:rsidR="0070320A" w:rsidRDefault="0070320A" w:rsidP="0070320A">
    <w:pPr>
      <w:pStyle w:val="Header"/>
      <w:jc w:val="center"/>
      <w:rPr>
        <w:rStyle w:val="PageNumber"/>
      </w:rPr>
    </w:pPr>
  </w:p>
  <w:p w14:paraId="52D1273E" w14:textId="77777777" w:rsidR="0070320A" w:rsidRDefault="0070320A" w:rsidP="0070320A">
    <w:pPr>
      <w:pStyle w:val="Header"/>
      <w:jc w:val="center"/>
      <w:rPr>
        <w:rStyle w:val="PageNumber"/>
      </w:rPr>
    </w:pPr>
  </w:p>
  <w:p w14:paraId="3CDB50A3" w14:textId="77777777" w:rsidR="0070320A" w:rsidRDefault="0070320A" w:rsidP="0070320A">
    <w:pPr>
      <w:pStyle w:val="Header"/>
      <w:jc w:val="center"/>
    </w:pPr>
  </w:p>
  <w:p w14:paraId="44B15242" w14:textId="77777777" w:rsidR="00256852" w:rsidRDefault="002568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72" w:type="dxa"/>
      <w:tblLayout w:type="fixed"/>
      <w:tblLook w:val="0000" w:firstRow="0" w:lastRow="0" w:firstColumn="0" w:lastColumn="0" w:noHBand="0" w:noVBand="0"/>
    </w:tblPr>
    <w:tblGrid>
      <w:gridCol w:w="2448"/>
      <w:gridCol w:w="7632"/>
    </w:tblGrid>
    <w:tr w:rsidR="00446E6B" w:rsidRPr="000B1773" w14:paraId="376E687A" w14:textId="77777777" w:rsidTr="0000225F">
      <w:trPr>
        <w:trHeight w:val="2269"/>
      </w:trPr>
      <w:tc>
        <w:tcPr>
          <w:tcW w:w="2448" w:type="dxa"/>
          <w:vAlign w:val="center"/>
        </w:tcPr>
        <w:p w14:paraId="5A2EC3DD" w14:textId="77777777" w:rsidR="00446E6B" w:rsidRDefault="00713EA8" w:rsidP="0000225F">
          <w:pPr>
            <w:rPr>
              <w:sz w:val="22"/>
            </w:rPr>
          </w:pPr>
          <w:r>
            <w:rPr>
              <w:noProof/>
              <w:sz w:val="22"/>
            </w:rPr>
            <w:drawing>
              <wp:inline distT="0" distB="0" distL="0" distR="0" wp14:anchorId="755823DD" wp14:editId="5164BABD">
                <wp:extent cx="1417320" cy="1304925"/>
                <wp:effectExtent l="19050" t="0" r="0" b="0"/>
                <wp:docPr id="3" name="Picture 1" descr="ET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F logo.jpg"/>
                        <pic:cNvPicPr/>
                      </pic:nvPicPr>
                      <pic:blipFill>
                        <a:blip r:embed="rId1"/>
                        <a:stretch>
                          <a:fillRect/>
                        </a:stretch>
                      </pic:blipFill>
                      <pic:spPr>
                        <a:xfrm>
                          <a:off x="0" y="0"/>
                          <a:ext cx="1417320" cy="1304925"/>
                        </a:xfrm>
                        <a:prstGeom prst="rect">
                          <a:avLst/>
                        </a:prstGeom>
                      </pic:spPr>
                    </pic:pic>
                  </a:graphicData>
                </a:graphic>
              </wp:inline>
            </w:drawing>
          </w:r>
        </w:p>
      </w:tc>
      <w:tc>
        <w:tcPr>
          <w:tcW w:w="7632" w:type="dxa"/>
        </w:tcPr>
        <w:p w14:paraId="4F1CD1E5" w14:textId="77777777" w:rsidR="00446E6B" w:rsidRPr="00713EA8" w:rsidRDefault="00446E6B" w:rsidP="0000225F">
          <w:pPr>
            <w:pStyle w:val="Heading2"/>
            <w:jc w:val="center"/>
            <w:rPr>
              <w:i w:val="0"/>
              <w:sz w:val="40"/>
              <w:szCs w:val="40"/>
            </w:rPr>
          </w:pPr>
          <w:r w:rsidRPr="00713EA8">
            <w:rPr>
              <w:i w:val="0"/>
              <w:sz w:val="40"/>
              <w:szCs w:val="40"/>
            </w:rPr>
            <w:t>EDINBURGH TENANTS FEDERATION</w:t>
          </w:r>
        </w:p>
        <w:p w14:paraId="1FAD2B84" w14:textId="77777777" w:rsidR="00446E6B" w:rsidRPr="00713EA8" w:rsidRDefault="00446E6B" w:rsidP="0000225F">
          <w:pPr>
            <w:jc w:val="center"/>
            <w:rPr>
              <w:rFonts w:ascii="Arial" w:hAnsi="Arial" w:cs="Arial"/>
              <w:b/>
              <w:sz w:val="22"/>
              <w:szCs w:val="22"/>
              <w:lang w:val="en-US"/>
            </w:rPr>
          </w:pPr>
          <w:r w:rsidRPr="00713EA8">
            <w:rPr>
              <w:rFonts w:ascii="Arial" w:hAnsi="Arial" w:cs="Arial"/>
              <w:b/>
              <w:sz w:val="22"/>
              <w:szCs w:val="22"/>
              <w:lang w:val="en-US"/>
            </w:rPr>
            <w:t>Edinburgh’s Federation of Tenants’ and Residents’ Associations</w:t>
          </w:r>
        </w:p>
        <w:p w14:paraId="516B1AF4" w14:textId="77777777" w:rsidR="0000225F" w:rsidRPr="00EF470C" w:rsidRDefault="00EF470C" w:rsidP="00EF470C">
          <w:pPr>
            <w:spacing w:before="480"/>
            <w:jc w:val="center"/>
            <w:rPr>
              <w:rFonts w:ascii="Arial" w:hAnsi="Arial" w:cs="Arial"/>
              <w:b/>
              <w:sz w:val="56"/>
              <w:szCs w:val="56"/>
              <w:lang w:val="en-US"/>
            </w:rPr>
          </w:pPr>
          <w:r w:rsidRPr="00EF470C">
            <w:rPr>
              <w:rFonts w:ascii="Arial" w:hAnsi="Arial" w:cs="Arial"/>
              <w:b/>
              <w:sz w:val="56"/>
              <w:szCs w:val="56"/>
              <w:lang w:val="en-US"/>
            </w:rPr>
            <w:t>A Briefing Note</w:t>
          </w:r>
        </w:p>
        <w:p w14:paraId="14F5DEBB" w14:textId="77777777" w:rsidR="0000225F" w:rsidRPr="00FD309F" w:rsidRDefault="00EF470C" w:rsidP="00EF470C">
          <w:pPr>
            <w:spacing w:before="120"/>
            <w:jc w:val="center"/>
            <w:rPr>
              <w:rFonts w:ascii="Verdana" w:hAnsi="Verdana"/>
              <w:color w:val="808080"/>
              <w:sz w:val="28"/>
              <w:szCs w:val="28"/>
              <w:lang w:val="en-US"/>
            </w:rPr>
          </w:pPr>
          <w:r>
            <w:rPr>
              <w:rFonts w:ascii="Arial" w:hAnsi="Arial" w:cs="Arial"/>
              <w:sz w:val="40"/>
              <w:szCs w:val="40"/>
              <w:lang w:val="en-US"/>
            </w:rPr>
            <w:t>August 20</w:t>
          </w:r>
          <w:r w:rsidR="00564495">
            <w:rPr>
              <w:rFonts w:ascii="Arial" w:hAnsi="Arial" w:cs="Arial"/>
              <w:sz w:val="40"/>
              <w:szCs w:val="40"/>
              <w:lang w:val="en-US"/>
            </w:rPr>
            <w:t>20</w:t>
          </w:r>
        </w:p>
      </w:tc>
    </w:tr>
  </w:tbl>
  <w:p w14:paraId="21AAE12C" w14:textId="77777777" w:rsidR="00446E6B" w:rsidRDefault="00446E6B" w:rsidP="00EF4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90E"/>
    <w:multiLevelType w:val="hybridMultilevel"/>
    <w:tmpl w:val="2416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604D3"/>
    <w:multiLevelType w:val="hybridMultilevel"/>
    <w:tmpl w:val="9446C9BA"/>
    <w:lvl w:ilvl="0" w:tplc="33F6D7B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77257"/>
    <w:multiLevelType w:val="hybridMultilevel"/>
    <w:tmpl w:val="9D8EE59A"/>
    <w:lvl w:ilvl="0" w:tplc="B8087A8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0B2727"/>
    <w:multiLevelType w:val="hybridMultilevel"/>
    <w:tmpl w:val="5D560616"/>
    <w:lvl w:ilvl="0" w:tplc="A99AEDE8">
      <w:start w:val="1"/>
      <w:numFmt w:val="lowerRoman"/>
      <w:lvlText w:val="%1)"/>
      <w:lvlJc w:val="left"/>
      <w:pPr>
        <w:ind w:left="1304" w:hanging="720"/>
      </w:pPr>
      <w:rPr>
        <w:rFonts w:hint="default"/>
      </w:rPr>
    </w:lvl>
    <w:lvl w:ilvl="1" w:tplc="08090019" w:tentative="1">
      <w:start w:val="1"/>
      <w:numFmt w:val="lowerLetter"/>
      <w:lvlText w:val="%2."/>
      <w:lvlJc w:val="left"/>
      <w:pPr>
        <w:ind w:left="1664" w:hanging="360"/>
      </w:pPr>
    </w:lvl>
    <w:lvl w:ilvl="2" w:tplc="0809001B" w:tentative="1">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4" w15:restartNumberingAfterBreak="0">
    <w:nsid w:val="255B57BF"/>
    <w:multiLevelType w:val="hybridMultilevel"/>
    <w:tmpl w:val="22268954"/>
    <w:lvl w:ilvl="0" w:tplc="958EE5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4C14CE"/>
    <w:multiLevelType w:val="hybridMultilevel"/>
    <w:tmpl w:val="D0389F2E"/>
    <w:lvl w:ilvl="0" w:tplc="08090001">
      <w:start w:val="1"/>
      <w:numFmt w:val="bullet"/>
      <w:lvlText w:val=""/>
      <w:lvlJc w:val="left"/>
      <w:pPr>
        <w:ind w:left="1484" w:hanging="360"/>
      </w:pPr>
      <w:rPr>
        <w:rFonts w:ascii="Symbol" w:hAnsi="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hint="default"/>
      </w:rPr>
    </w:lvl>
    <w:lvl w:ilvl="3" w:tplc="08090001" w:tentative="1">
      <w:start w:val="1"/>
      <w:numFmt w:val="bullet"/>
      <w:lvlText w:val=""/>
      <w:lvlJc w:val="left"/>
      <w:pPr>
        <w:ind w:left="3644" w:hanging="360"/>
      </w:pPr>
      <w:rPr>
        <w:rFonts w:ascii="Symbol" w:hAnsi="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hint="default"/>
      </w:rPr>
    </w:lvl>
    <w:lvl w:ilvl="6" w:tplc="08090001" w:tentative="1">
      <w:start w:val="1"/>
      <w:numFmt w:val="bullet"/>
      <w:lvlText w:val=""/>
      <w:lvlJc w:val="left"/>
      <w:pPr>
        <w:ind w:left="5804" w:hanging="360"/>
      </w:pPr>
      <w:rPr>
        <w:rFonts w:ascii="Symbol" w:hAnsi="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hint="default"/>
      </w:rPr>
    </w:lvl>
  </w:abstractNum>
  <w:abstractNum w:abstractNumId="6" w15:restartNumberingAfterBreak="0">
    <w:nsid w:val="3AE22CFC"/>
    <w:multiLevelType w:val="hybridMultilevel"/>
    <w:tmpl w:val="0CF8C44A"/>
    <w:lvl w:ilvl="0" w:tplc="B8087A8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83414E"/>
    <w:multiLevelType w:val="hybridMultilevel"/>
    <w:tmpl w:val="0F1036D2"/>
    <w:lvl w:ilvl="0" w:tplc="A300C5BC">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E04124"/>
    <w:multiLevelType w:val="hybridMultilevel"/>
    <w:tmpl w:val="9D1239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7F616D7"/>
    <w:multiLevelType w:val="hybridMultilevel"/>
    <w:tmpl w:val="E13EA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56033"/>
    <w:multiLevelType w:val="hybridMultilevel"/>
    <w:tmpl w:val="45403BEC"/>
    <w:lvl w:ilvl="0" w:tplc="48869354">
      <w:start w:val="1"/>
      <w:numFmt w:val="lowerRoman"/>
      <w:lvlText w:val="%1)"/>
      <w:lvlJc w:val="righ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9C02E3"/>
    <w:multiLevelType w:val="hybridMultilevel"/>
    <w:tmpl w:val="F4D2DFE2"/>
    <w:lvl w:ilvl="0" w:tplc="33F6D7B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8"/>
  </w:num>
  <w:num w:numId="5">
    <w:abstractNumId w:val="2"/>
  </w:num>
  <w:num w:numId="6">
    <w:abstractNumId w:val="5"/>
  </w:num>
  <w:num w:numId="7">
    <w:abstractNumId w:val="6"/>
  </w:num>
  <w:num w:numId="8">
    <w:abstractNumId w:val="7"/>
  </w:num>
  <w:num w:numId="9">
    <w:abstractNumId w:val="10"/>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0C"/>
    <w:rsid w:val="0000225F"/>
    <w:rsid w:val="00024EE0"/>
    <w:rsid w:val="00054366"/>
    <w:rsid w:val="00057238"/>
    <w:rsid w:val="000614C5"/>
    <w:rsid w:val="0006181B"/>
    <w:rsid w:val="00084F1A"/>
    <w:rsid w:val="000856E3"/>
    <w:rsid w:val="000868B7"/>
    <w:rsid w:val="00091132"/>
    <w:rsid w:val="00091A5D"/>
    <w:rsid w:val="000B1CC2"/>
    <w:rsid w:val="000B208E"/>
    <w:rsid w:val="000E398E"/>
    <w:rsid w:val="00107805"/>
    <w:rsid w:val="00117E76"/>
    <w:rsid w:val="00170083"/>
    <w:rsid w:val="0017539C"/>
    <w:rsid w:val="00176D5B"/>
    <w:rsid w:val="001877F2"/>
    <w:rsid w:val="001A7B26"/>
    <w:rsid w:val="001B79E5"/>
    <w:rsid w:val="001F47F9"/>
    <w:rsid w:val="0020117A"/>
    <w:rsid w:val="00231820"/>
    <w:rsid w:val="00233323"/>
    <w:rsid w:val="0023697E"/>
    <w:rsid w:val="00256852"/>
    <w:rsid w:val="00257BA0"/>
    <w:rsid w:val="00271D46"/>
    <w:rsid w:val="002843A9"/>
    <w:rsid w:val="002A26C4"/>
    <w:rsid w:val="002A3645"/>
    <w:rsid w:val="002A593E"/>
    <w:rsid w:val="002A7407"/>
    <w:rsid w:val="002B5FB1"/>
    <w:rsid w:val="002F2104"/>
    <w:rsid w:val="00304CF6"/>
    <w:rsid w:val="0036269E"/>
    <w:rsid w:val="00385254"/>
    <w:rsid w:val="003A371C"/>
    <w:rsid w:val="003B1A6A"/>
    <w:rsid w:val="003C2F2A"/>
    <w:rsid w:val="003D0178"/>
    <w:rsid w:val="003D2FC9"/>
    <w:rsid w:val="003D4262"/>
    <w:rsid w:val="003E1426"/>
    <w:rsid w:val="003E4232"/>
    <w:rsid w:val="003E6C85"/>
    <w:rsid w:val="003F50EF"/>
    <w:rsid w:val="004162B4"/>
    <w:rsid w:val="00432D6A"/>
    <w:rsid w:val="00446E6B"/>
    <w:rsid w:val="00455C6F"/>
    <w:rsid w:val="00464433"/>
    <w:rsid w:val="00467DFD"/>
    <w:rsid w:val="004A5C9E"/>
    <w:rsid w:val="004B7CEF"/>
    <w:rsid w:val="004E113F"/>
    <w:rsid w:val="004E321A"/>
    <w:rsid w:val="004E50D6"/>
    <w:rsid w:val="004F6EA2"/>
    <w:rsid w:val="0052532F"/>
    <w:rsid w:val="00535A9D"/>
    <w:rsid w:val="00537E64"/>
    <w:rsid w:val="00564495"/>
    <w:rsid w:val="005A00B4"/>
    <w:rsid w:val="005A6AB2"/>
    <w:rsid w:val="005A7FAB"/>
    <w:rsid w:val="005B216D"/>
    <w:rsid w:val="005C5F00"/>
    <w:rsid w:val="005E069F"/>
    <w:rsid w:val="00605432"/>
    <w:rsid w:val="00612FCD"/>
    <w:rsid w:val="006273EF"/>
    <w:rsid w:val="0063604E"/>
    <w:rsid w:val="00653CA2"/>
    <w:rsid w:val="006754F4"/>
    <w:rsid w:val="0068564C"/>
    <w:rsid w:val="006A1E4F"/>
    <w:rsid w:val="006C710B"/>
    <w:rsid w:val="006E2890"/>
    <w:rsid w:val="0070320A"/>
    <w:rsid w:val="00706487"/>
    <w:rsid w:val="00713EA8"/>
    <w:rsid w:val="00746A97"/>
    <w:rsid w:val="00762BF0"/>
    <w:rsid w:val="00766A31"/>
    <w:rsid w:val="007A3C5C"/>
    <w:rsid w:val="007B1C70"/>
    <w:rsid w:val="007C0EB5"/>
    <w:rsid w:val="007E1CD6"/>
    <w:rsid w:val="0080643B"/>
    <w:rsid w:val="008125CC"/>
    <w:rsid w:val="00854AC5"/>
    <w:rsid w:val="00865E24"/>
    <w:rsid w:val="0089088D"/>
    <w:rsid w:val="0089132F"/>
    <w:rsid w:val="008A2043"/>
    <w:rsid w:val="008F5920"/>
    <w:rsid w:val="00902137"/>
    <w:rsid w:val="00911912"/>
    <w:rsid w:val="0091368A"/>
    <w:rsid w:val="0094131E"/>
    <w:rsid w:val="009414BC"/>
    <w:rsid w:val="00946A2A"/>
    <w:rsid w:val="00947B54"/>
    <w:rsid w:val="0095555E"/>
    <w:rsid w:val="0096214D"/>
    <w:rsid w:val="00980C36"/>
    <w:rsid w:val="009A60B0"/>
    <w:rsid w:val="00A0688B"/>
    <w:rsid w:val="00A06FBB"/>
    <w:rsid w:val="00A07E6A"/>
    <w:rsid w:val="00A2689E"/>
    <w:rsid w:val="00A34E3F"/>
    <w:rsid w:val="00A416C6"/>
    <w:rsid w:val="00A95EE1"/>
    <w:rsid w:val="00B106EA"/>
    <w:rsid w:val="00B23E23"/>
    <w:rsid w:val="00B25A69"/>
    <w:rsid w:val="00B30F5F"/>
    <w:rsid w:val="00B962A7"/>
    <w:rsid w:val="00BC0E9D"/>
    <w:rsid w:val="00C31FE1"/>
    <w:rsid w:val="00C4207A"/>
    <w:rsid w:val="00C439A9"/>
    <w:rsid w:val="00C4726B"/>
    <w:rsid w:val="00C667DD"/>
    <w:rsid w:val="00CB5423"/>
    <w:rsid w:val="00D226EE"/>
    <w:rsid w:val="00D37794"/>
    <w:rsid w:val="00D54965"/>
    <w:rsid w:val="00D56F42"/>
    <w:rsid w:val="00D65505"/>
    <w:rsid w:val="00D74269"/>
    <w:rsid w:val="00DA20B8"/>
    <w:rsid w:val="00DB3145"/>
    <w:rsid w:val="00DD044E"/>
    <w:rsid w:val="00E01D06"/>
    <w:rsid w:val="00E07E20"/>
    <w:rsid w:val="00E25C29"/>
    <w:rsid w:val="00E47B61"/>
    <w:rsid w:val="00E54CEE"/>
    <w:rsid w:val="00E8722C"/>
    <w:rsid w:val="00E929C7"/>
    <w:rsid w:val="00E97909"/>
    <w:rsid w:val="00EB254E"/>
    <w:rsid w:val="00EC7A24"/>
    <w:rsid w:val="00ED3484"/>
    <w:rsid w:val="00EF470C"/>
    <w:rsid w:val="00F00BD8"/>
    <w:rsid w:val="00F15D2D"/>
    <w:rsid w:val="00F32E9C"/>
    <w:rsid w:val="00F4173C"/>
    <w:rsid w:val="00F55488"/>
    <w:rsid w:val="00F64DA2"/>
    <w:rsid w:val="00F955B1"/>
    <w:rsid w:val="00FA0824"/>
    <w:rsid w:val="00FA59AB"/>
    <w:rsid w:val="00FB022E"/>
    <w:rsid w:val="00FE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489CC"/>
  <w15:docId w15:val="{20514ED6-00C9-4A0A-9CB0-6C9BFA45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B0"/>
    <w:rPr>
      <w:sz w:val="24"/>
      <w:szCs w:val="24"/>
    </w:rPr>
  </w:style>
  <w:style w:type="paragraph" w:styleId="Heading2">
    <w:name w:val="heading 2"/>
    <w:basedOn w:val="Normal"/>
    <w:next w:val="Normal"/>
    <w:link w:val="Heading2Char"/>
    <w:qFormat/>
    <w:rsid w:val="009A60B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7CEF"/>
    <w:pPr>
      <w:tabs>
        <w:tab w:val="center" w:pos="4320"/>
        <w:tab w:val="right" w:pos="8640"/>
      </w:tabs>
    </w:pPr>
  </w:style>
  <w:style w:type="paragraph" w:styleId="Footer">
    <w:name w:val="footer"/>
    <w:basedOn w:val="Normal"/>
    <w:link w:val="FooterChar"/>
    <w:uiPriority w:val="99"/>
    <w:rsid w:val="004B7CEF"/>
    <w:pPr>
      <w:tabs>
        <w:tab w:val="center" w:pos="4320"/>
        <w:tab w:val="right" w:pos="8640"/>
      </w:tabs>
    </w:pPr>
  </w:style>
  <w:style w:type="character" w:customStyle="1" w:styleId="Heading2Char">
    <w:name w:val="Heading 2 Char"/>
    <w:basedOn w:val="DefaultParagraphFont"/>
    <w:link w:val="Heading2"/>
    <w:rsid w:val="009A60B0"/>
    <w:rPr>
      <w:rFonts w:ascii="Arial" w:hAnsi="Arial" w:cs="Arial"/>
      <w:b/>
      <w:bCs/>
      <w:i/>
      <w:iCs/>
      <w:sz w:val="28"/>
      <w:szCs w:val="28"/>
      <w:lang w:val="en-GB" w:eastAsia="en-GB" w:bidi="ar-SA"/>
    </w:rPr>
  </w:style>
  <w:style w:type="character" w:styleId="PageNumber">
    <w:name w:val="page number"/>
    <w:basedOn w:val="DefaultParagraphFont"/>
    <w:rsid w:val="0070320A"/>
  </w:style>
  <w:style w:type="paragraph" w:styleId="BalloonText">
    <w:name w:val="Balloon Text"/>
    <w:basedOn w:val="Normal"/>
    <w:link w:val="BalloonTextChar"/>
    <w:uiPriority w:val="99"/>
    <w:semiHidden/>
    <w:unhideWhenUsed/>
    <w:rsid w:val="00DD044E"/>
    <w:rPr>
      <w:rFonts w:ascii="Tahoma" w:hAnsi="Tahoma" w:cs="Tahoma"/>
      <w:sz w:val="16"/>
      <w:szCs w:val="16"/>
    </w:rPr>
  </w:style>
  <w:style w:type="character" w:customStyle="1" w:styleId="BalloonTextChar">
    <w:name w:val="Balloon Text Char"/>
    <w:basedOn w:val="DefaultParagraphFont"/>
    <w:link w:val="BalloonText"/>
    <w:uiPriority w:val="99"/>
    <w:semiHidden/>
    <w:rsid w:val="00DD044E"/>
    <w:rPr>
      <w:rFonts w:ascii="Tahoma" w:hAnsi="Tahoma" w:cs="Tahoma"/>
      <w:sz w:val="16"/>
      <w:szCs w:val="16"/>
    </w:rPr>
  </w:style>
  <w:style w:type="paragraph" w:styleId="BodyText2">
    <w:name w:val="Body Text 2"/>
    <w:basedOn w:val="Normal"/>
    <w:link w:val="BodyText2Char"/>
    <w:rsid w:val="00762BF0"/>
    <w:rPr>
      <w:rFonts w:ascii="Comic Sans MS" w:hAnsi="Comic Sans MS"/>
      <w:sz w:val="23"/>
      <w:szCs w:val="20"/>
      <w:lang w:eastAsia="en-US"/>
    </w:rPr>
  </w:style>
  <w:style w:type="character" w:customStyle="1" w:styleId="BodyText2Char">
    <w:name w:val="Body Text 2 Char"/>
    <w:basedOn w:val="DefaultParagraphFont"/>
    <w:link w:val="BodyText2"/>
    <w:rsid w:val="00762BF0"/>
    <w:rPr>
      <w:rFonts w:ascii="Comic Sans MS" w:hAnsi="Comic Sans MS"/>
      <w:sz w:val="23"/>
      <w:lang w:eastAsia="en-US"/>
    </w:rPr>
  </w:style>
  <w:style w:type="paragraph" w:styleId="ListParagraph">
    <w:name w:val="List Paragraph"/>
    <w:basedOn w:val="Normal"/>
    <w:uiPriority w:val="34"/>
    <w:qFormat/>
    <w:rsid w:val="004162B4"/>
    <w:pPr>
      <w:ind w:left="720"/>
      <w:contextualSpacing/>
    </w:pPr>
  </w:style>
  <w:style w:type="character" w:styleId="Strong">
    <w:name w:val="Strong"/>
    <w:basedOn w:val="DefaultParagraphFont"/>
    <w:uiPriority w:val="22"/>
    <w:qFormat/>
    <w:rsid w:val="00385254"/>
    <w:rPr>
      <w:b/>
      <w:bCs/>
    </w:rPr>
  </w:style>
  <w:style w:type="character" w:customStyle="1" w:styleId="FooterChar">
    <w:name w:val="Footer Char"/>
    <w:basedOn w:val="DefaultParagraphFont"/>
    <w:link w:val="Footer"/>
    <w:uiPriority w:val="99"/>
    <w:rsid w:val="00176D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Edinburgh Tenants Federation</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Tenants Federation</dc:title>
  <dc:creator>Mary Cockburn</dc:creator>
  <cp:lastModifiedBy>Mark Henry</cp:lastModifiedBy>
  <cp:revision>11</cp:revision>
  <cp:lastPrinted>2020-07-13T12:00:00Z</cp:lastPrinted>
  <dcterms:created xsi:type="dcterms:W3CDTF">2020-08-04T14:10:00Z</dcterms:created>
  <dcterms:modified xsi:type="dcterms:W3CDTF">2020-08-04T14:25:00Z</dcterms:modified>
</cp:coreProperties>
</file>